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6DE3A" w14:textId="31FB6F53" w:rsidR="00F22F12" w:rsidRPr="00EC5689" w:rsidRDefault="00F22F12" w:rsidP="00F22F12">
      <w:pPr>
        <w:shd w:val="clear" w:color="auto" w:fill="FFFFFF"/>
        <w:jc w:val="center"/>
        <w:rPr>
          <w:sz w:val="26"/>
          <w:szCs w:val="26"/>
        </w:rPr>
      </w:pPr>
      <w:r w:rsidRPr="00EC5689">
        <w:rPr>
          <w:sz w:val="26"/>
          <w:szCs w:val="26"/>
        </w:rPr>
        <w:t> </w:t>
      </w:r>
      <w:r>
        <w:rPr>
          <w:noProof/>
          <w:sz w:val="26"/>
          <w:szCs w:val="26"/>
        </w:rPr>
        <w:drawing>
          <wp:inline distT="0" distB="0" distL="0" distR="0" wp14:anchorId="7563BA81" wp14:editId="79C26722">
            <wp:extent cx="514350" cy="609600"/>
            <wp:effectExtent l="0" t="0" r="0" b="0"/>
            <wp:docPr id="13470798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14:paraId="52B8182F" w14:textId="77777777" w:rsidR="00F22F12" w:rsidRPr="00EC5689" w:rsidRDefault="00F22F12" w:rsidP="00F22F12">
      <w:pPr>
        <w:shd w:val="clear" w:color="auto" w:fill="FFFFFF"/>
        <w:jc w:val="center"/>
        <w:rPr>
          <w:b/>
          <w:smallCaps/>
          <w:sz w:val="28"/>
          <w:szCs w:val="28"/>
          <w:bdr w:val="none" w:sz="0" w:space="0" w:color="auto" w:frame="1"/>
        </w:rPr>
      </w:pPr>
      <w:r w:rsidRPr="00EC5689">
        <w:rPr>
          <w:b/>
          <w:smallCaps/>
          <w:sz w:val="28"/>
          <w:szCs w:val="28"/>
          <w:bdr w:val="none" w:sz="0" w:space="0" w:color="auto" w:frame="1"/>
        </w:rPr>
        <w:t>РАДЕХІВСЬКА  МІСЬКА РАДА</w:t>
      </w:r>
    </w:p>
    <w:p w14:paraId="7B8496FE" w14:textId="77777777" w:rsidR="00F22F12" w:rsidRPr="00EC5689" w:rsidRDefault="00F22F12" w:rsidP="00F22F12">
      <w:pPr>
        <w:shd w:val="clear" w:color="auto" w:fill="FFFFFF"/>
        <w:jc w:val="center"/>
        <w:rPr>
          <w:sz w:val="26"/>
          <w:szCs w:val="26"/>
        </w:rPr>
      </w:pPr>
      <w:r w:rsidRPr="00EC5689">
        <w:rPr>
          <w:b/>
          <w:smallCaps/>
          <w:sz w:val="28"/>
          <w:szCs w:val="28"/>
          <w:bdr w:val="none" w:sz="0" w:space="0" w:color="auto" w:frame="1"/>
        </w:rPr>
        <w:t>ЛЬВІВСЬКОЇ ОБЛАСТІ</w:t>
      </w:r>
      <w:r w:rsidRPr="00EC5689">
        <w:rPr>
          <w:sz w:val="26"/>
          <w:szCs w:val="26"/>
        </w:rPr>
        <w:br/>
        <w:t> </w:t>
      </w:r>
    </w:p>
    <w:p w14:paraId="28A178E6" w14:textId="241FF622" w:rsidR="00F22F12" w:rsidRPr="00960BA9" w:rsidRDefault="00F22F12" w:rsidP="00F22F12">
      <w:pPr>
        <w:shd w:val="clear" w:color="auto" w:fill="FFFFFF"/>
        <w:jc w:val="center"/>
        <w:rPr>
          <w:sz w:val="26"/>
          <w:szCs w:val="26"/>
        </w:rPr>
      </w:pPr>
      <w:r w:rsidRPr="00960BA9">
        <w:rPr>
          <w:b/>
          <w:bCs/>
          <w:sz w:val="28"/>
          <w:szCs w:val="28"/>
          <w:bdr w:val="none" w:sz="0" w:space="0" w:color="auto" w:frame="1"/>
        </w:rPr>
        <w:t>6</w:t>
      </w:r>
      <w:r w:rsidR="00960BA9" w:rsidRPr="00960BA9">
        <w:rPr>
          <w:b/>
          <w:bCs/>
          <w:sz w:val="28"/>
          <w:szCs w:val="28"/>
          <w:bdr w:val="none" w:sz="0" w:space="0" w:color="auto" w:frame="1"/>
        </w:rPr>
        <w:t>1</w:t>
      </w:r>
      <w:r w:rsidRPr="00960BA9">
        <w:rPr>
          <w:b/>
          <w:bCs/>
          <w:sz w:val="28"/>
          <w:szCs w:val="28"/>
          <w:bdr w:val="none" w:sz="0" w:space="0" w:color="auto" w:frame="1"/>
        </w:rPr>
        <w:t xml:space="preserve"> сесія 8 скликання</w:t>
      </w:r>
    </w:p>
    <w:tbl>
      <w:tblPr>
        <w:tblW w:w="11650" w:type="pct"/>
        <w:tblCellMar>
          <w:left w:w="0" w:type="dxa"/>
          <w:right w:w="0" w:type="dxa"/>
        </w:tblCellMar>
        <w:tblLook w:val="04A0" w:firstRow="1" w:lastRow="0" w:firstColumn="1" w:lastColumn="0" w:noHBand="0" w:noVBand="1"/>
      </w:tblPr>
      <w:tblGrid>
        <w:gridCol w:w="3187"/>
        <w:gridCol w:w="3186"/>
        <w:gridCol w:w="3186"/>
        <w:gridCol w:w="3186"/>
        <w:gridCol w:w="3186"/>
        <w:gridCol w:w="3186"/>
        <w:gridCol w:w="3186"/>
      </w:tblGrid>
      <w:tr w:rsidR="00F22F12" w:rsidRPr="00EC5689" w14:paraId="577112FF" w14:textId="77777777" w:rsidTr="002D6494">
        <w:trPr>
          <w:trHeight w:val="63"/>
        </w:trPr>
        <w:tc>
          <w:tcPr>
            <w:tcW w:w="700" w:type="pct"/>
            <w:tcBorders>
              <w:top w:val="single" w:sz="6" w:space="0" w:color="E9ECEF"/>
              <w:left w:val="nil"/>
              <w:bottom w:val="nil"/>
              <w:right w:val="nil"/>
            </w:tcBorders>
            <w:tcMar>
              <w:top w:w="0" w:type="dxa"/>
              <w:left w:w="108" w:type="dxa"/>
              <w:bottom w:w="0" w:type="dxa"/>
              <w:right w:w="108" w:type="dxa"/>
            </w:tcMar>
            <w:hideMark/>
          </w:tcPr>
          <w:p w14:paraId="55A7D550" w14:textId="77777777" w:rsidR="00F22F12" w:rsidRPr="00EC5689" w:rsidRDefault="00F22F12" w:rsidP="002D6494">
            <w:pPr>
              <w:jc w:val="center"/>
            </w:pPr>
            <w:r w:rsidRPr="00EC5689">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22AF3C06" w14:textId="77777777" w:rsidR="00F22F12" w:rsidRPr="00EC5689" w:rsidRDefault="00F22F12" w:rsidP="002D6494">
            <w:pPr>
              <w:jc w:val="center"/>
            </w:pPr>
          </w:p>
        </w:tc>
        <w:tc>
          <w:tcPr>
            <w:tcW w:w="700" w:type="pct"/>
            <w:tcBorders>
              <w:top w:val="single" w:sz="6" w:space="0" w:color="E9ECEF"/>
              <w:left w:val="nil"/>
              <w:bottom w:val="nil"/>
              <w:right w:val="nil"/>
            </w:tcBorders>
            <w:tcMar>
              <w:top w:w="0" w:type="dxa"/>
              <w:left w:w="108" w:type="dxa"/>
              <w:bottom w:w="0" w:type="dxa"/>
              <w:right w:w="108" w:type="dxa"/>
            </w:tcMar>
            <w:hideMark/>
          </w:tcPr>
          <w:p w14:paraId="379E837A" w14:textId="77777777" w:rsidR="00F22F12" w:rsidRPr="00EC5689" w:rsidRDefault="00F22F12" w:rsidP="002D6494">
            <w:pPr>
              <w:jc w:val="center"/>
            </w:pPr>
          </w:p>
        </w:tc>
        <w:tc>
          <w:tcPr>
            <w:tcW w:w="700" w:type="pct"/>
            <w:tcBorders>
              <w:top w:val="single" w:sz="6" w:space="0" w:color="E9ECEF"/>
              <w:left w:val="nil"/>
              <w:bottom w:val="nil"/>
              <w:right w:val="nil"/>
            </w:tcBorders>
            <w:tcMar>
              <w:top w:w="0" w:type="dxa"/>
              <w:left w:w="108" w:type="dxa"/>
              <w:bottom w:w="0" w:type="dxa"/>
              <w:right w:w="108" w:type="dxa"/>
            </w:tcMar>
            <w:hideMark/>
          </w:tcPr>
          <w:p w14:paraId="5726BC3B" w14:textId="77777777" w:rsidR="00F22F12" w:rsidRPr="00EC5689" w:rsidRDefault="00F22F12" w:rsidP="002D6494">
            <w:pPr>
              <w:jc w:val="center"/>
            </w:pPr>
            <w:r w:rsidRPr="00EC5689">
              <w:t> </w:t>
            </w:r>
          </w:p>
          <w:p w14:paraId="04100645" w14:textId="77777777" w:rsidR="00F22F12" w:rsidRPr="00EC5689" w:rsidRDefault="00F22F12" w:rsidP="002D6494">
            <w:pPr>
              <w:jc w:val="center"/>
            </w:pPr>
            <w:r w:rsidRPr="00EC5689">
              <w:rPr>
                <w:sz w:val="28"/>
                <w:szCs w:val="28"/>
                <w:bdr w:val="none" w:sz="0" w:space="0" w:color="auto" w:frame="1"/>
              </w:rPr>
              <w:t>___ скликання</w:t>
            </w:r>
          </w:p>
        </w:tc>
        <w:tc>
          <w:tcPr>
            <w:tcW w:w="700" w:type="pct"/>
            <w:tcBorders>
              <w:top w:val="single" w:sz="6" w:space="0" w:color="E9ECEF"/>
              <w:left w:val="nil"/>
              <w:bottom w:val="nil"/>
              <w:right w:val="nil"/>
            </w:tcBorders>
            <w:tcMar>
              <w:top w:w="0" w:type="dxa"/>
              <w:left w:w="108" w:type="dxa"/>
              <w:bottom w:w="0" w:type="dxa"/>
              <w:right w:w="108" w:type="dxa"/>
            </w:tcMar>
            <w:hideMark/>
          </w:tcPr>
          <w:p w14:paraId="75CD2894" w14:textId="77777777" w:rsidR="00F22F12" w:rsidRPr="00EC5689" w:rsidRDefault="00F22F12" w:rsidP="002D6494">
            <w:pPr>
              <w:jc w:val="center"/>
            </w:pPr>
            <w:r w:rsidRPr="00EC5689">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5A9AB9B7" w14:textId="77777777" w:rsidR="00F22F12" w:rsidRPr="00EC5689" w:rsidRDefault="00F22F12" w:rsidP="002D6494">
            <w:pPr>
              <w:jc w:val="center"/>
            </w:pPr>
            <w:r w:rsidRPr="00EC5689">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7CD3765F" w14:textId="77777777" w:rsidR="00F22F12" w:rsidRPr="00EC5689" w:rsidRDefault="00F22F12" w:rsidP="002D6494">
            <w:pPr>
              <w:jc w:val="center"/>
            </w:pPr>
            <w:r w:rsidRPr="00EC5689">
              <w:t> </w:t>
            </w:r>
          </w:p>
        </w:tc>
      </w:tr>
    </w:tbl>
    <w:p w14:paraId="27F29D7A" w14:textId="77777777" w:rsidR="00F22F12" w:rsidRPr="00EC5689" w:rsidRDefault="00F22F12" w:rsidP="00F22F12">
      <w:pPr>
        <w:shd w:val="clear" w:color="auto" w:fill="FFFFFF"/>
        <w:jc w:val="center"/>
        <w:rPr>
          <w:b/>
          <w:bCs/>
          <w:sz w:val="32"/>
          <w:szCs w:val="32"/>
          <w:bdr w:val="none" w:sz="0" w:space="0" w:color="auto" w:frame="1"/>
        </w:rPr>
      </w:pPr>
      <w:r w:rsidRPr="00EC5689">
        <w:rPr>
          <w:b/>
          <w:bCs/>
          <w:sz w:val="32"/>
          <w:szCs w:val="32"/>
          <w:bdr w:val="none" w:sz="0" w:space="0" w:color="auto" w:frame="1"/>
        </w:rPr>
        <w:t>Р І Ш Е Н Н Я</w:t>
      </w:r>
    </w:p>
    <w:p w14:paraId="219006D2" w14:textId="77777777" w:rsidR="00F22F12" w:rsidRPr="00EC5689" w:rsidRDefault="00F22F12" w:rsidP="00F22F12">
      <w:pPr>
        <w:shd w:val="clear" w:color="auto" w:fill="FFFFFF"/>
        <w:jc w:val="center"/>
        <w:rPr>
          <w:sz w:val="26"/>
          <w:szCs w:val="26"/>
        </w:rPr>
      </w:pPr>
    </w:p>
    <w:tbl>
      <w:tblPr>
        <w:tblpPr w:leftFromText="180" w:rightFromText="180" w:topFromText="300" w:bottomFromText="300" w:vertAnchor="text"/>
        <w:tblW w:w="5610" w:type="pct"/>
        <w:tblCellMar>
          <w:left w:w="0" w:type="dxa"/>
          <w:right w:w="0" w:type="dxa"/>
        </w:tblCellMar>
        <w:tblLook w:val="04A0" w:firstRow="1" w:lastRow="0" w:firstColumn="1" w:lastColumn="0" w:noHBand="0" w:noVBand="1"/>
      </w:tblPr>
      <w:tblGrid>
        <w:gridCol w:w="3400"/>
        <w:gridCol w:w="3830"/>
        <w:gridCol w:w="3510"/>
      </w:tblGrid>
      <w:tr w:rsidR="00F22F12" w:rsidRPr="00EC5689" w14:paraId="4B4D0435" w14:textId="77777777" w:rsidTr="002D6494">
        <w:tc>
          <w:tcPr>
            <w:tcW w:w="1583" w:type="pct"/>
            <w:tcBorders>
              <w:top w:val="single" w:sz="6" w:space="0" w:color="E9ECEF"/>
              <w:left w:val="nil"/>
              <w:bottom w:val="nil"/>
              <w:right w:val="nil"/>
            </w:tcBorders>
            <w:tcMar>
              <w:top w:w="0" w:type="dxa"/>
              <w:left w:w="108" w:type="dxa"/>
              <w:bottom w:w="0" w:type="dxa"/>
              <w:right w:w="108" w:type="dxa"/>
            </w:tcMar>
            <w:hideMark/>
          </w:tcPr>
          <w:p w14:paraId="2D62744A" w14:textId="0D58FE78" w:rsidR="00F22F12" w:rsidRPr="00960BA9" w:rsidRDefault="00F22F12" w:rsidP="002D6494">
            <w:r w:rsidRPr="00960BA9">
              <w:rPr>
                <w:sz w:val="28"/>
                <w:szCs w:val="28"/>
                <w:bdr w:val="none" w:sz="0" w:space="0" w:color="auto" w:frame="1"/>
              </w:rPr>
              <w:t>від 1</w:t>
            </w:r>
            <w:r w:rsidR="00FE54BC" w:rsidRPr="00960BA9">
              <w:rPr>
                <w:sz w:val="28"/>
                <w:szCs w:val="28"/>
                <w:bdr w:val="none" w:sz="0" w:space="0" w:color="auto" w:frame="1"/>
              </w:rPr>
              <w:t>7</w:t>
            </w:r>
            <w:r w:rsidRPr="00960BA9">
              <w:rPr>
                <w:sz w:val="28"/>
                <w:szCs w:val="28"/>
                <w:bdr w:val="none" w:sz="0" w:space="0" w:color="auto" w:frame="1"/>
              </w:rPr>
              <w:t xml:space="preserve"> грудня 2025 року</w:t>
            </w:r>
          </w:p>
        </w:tc>
        <w:tc>
          <w:tcPr>
            <w:tcW w:w="1783" w:type="pct"/>
            <w:tcBorders>
              <w:top w:val="single" w:sz="6" w:space="0" w:color="E9ECEF"/>
              <w:left w:val="nil"/>
              <w:bottom w:val="nil"/>
              <w:right w:val="nil"/>
            </w:tcBorders>
            <w:tcMar>
              <w:top w:w="0" w:type="dxa"/>
              <w:left w:w="108" w:type="dxa"/>
              <w:bottom w:w="0" w:type="dxa"/>
              <w:right w:w="108" w:type="dxa"/>
            </w:tcMar>
            <w:hideMark/>
          </w:tcPr>
          <w:p w14:paraId="35141818" w14:textId="77777777" w:rsidR="00F22F12" w:rsidRPr="00960BA9" w:rsidRDefault="00F22F12" w:rsidP="002D6494">
            <w:r w:rsidRPr="00960BA9">
              <w:rPr>
                <w:sz w:val="28"/>
                <w:szCs w:val="28"/>
                <w:bdr w:val="none" w:sz="0" w:space="0" w:color="auto" w:frame="1"/>
              </w:rPr>
              <w:t>              м.Радехів</w:t>
            </w:r>
          </w:p>
        </w:tc>
        <w:tc>
          <w:tcPr>
            <w:tcW w:w="1634" w:type="pct"/>
            <w:tcBorders>
              <w:top w:val="single" w:sz="6" w:space="0" w:color="E9ECEF"/>
              <w:left w:val="nil"/>
              <w:bottom w:val="nil"/>
              <w:right w:val="nil"/>
            </w:tcBorders>
            <w:tcMar>
              <w:top w:w="0" w:type="dxa"/>
              <w:left w:w="108" w:type="dxa"/>
              <w:bottom w:w="0" w:type="dxa"/>
              <w:right w:w="108" w:type="dxa"/>
            </w:tcMar>
            <w:hideMark/>
          </w:tcPr>
          <w:p w14:paraId="5EED290F" w14:textId="7415F2C9" w:rsidR="00F22F12" w:rsidRPr="00F93816" w:rsidRDefault="00F22F12" w:rsidP="002D6494">
            <w:r w:rsidRPr="00F93816">
              <w:rPr>
                <w:sz w:val="28"/>
                <w:szCs w:val="28"/>
                <w:bdr w:val="none" w:sz="0" w:space="0" w:color="auto" w:frame="1"/>
              </w:rPr>
              <w:t xml:space="preserve">     № </w:t>
            </w:r>
            <w:r w:rsidR="00AF474B" w:rsidRPr="00F93816">
              <w:rPr>
                <w:sz w:val="28"/>
                <w:szCs w:val="28"/>
                <w:bdr w:val="none" w:sz="0" w:space="0" w:color="auto" w:frame="1"/>
              </w:rPr>
              <w:t>9</w:t>
            </w:r>
          </w:p>
        </w:tc>
      </w:tr>
    </w:tbl>
    <w:p w14:paraId="0483DFC8" w14:textId="77777777" w:rsidR="000334B6" w:rsidRDefault="000334B6" w:rsidP="000334B6">
      <w:pPr>
        <w:tabs>
          <w:tab w:val="left" w:pos="7929"/>
        </w:tabs>
        <w:contextualSpacing/>
        <w:rPr>
          <w:sz w:val="26"/>
          <w:szCs w:val="26"/>
        </w:rPr>
      </w:pPr>
    </w:p>
    <w:p w14:paraId="522CB414" w14:textId="77777777" w:rsidR="007A21B7" w:rsidRPr="000866D6" w:rsidRDefault="007A21B7" w:rsidP="000334B6">
      <w:pPr>
        <w:tabs>
          <w:tab w:val="left" w:pos="7929"/>
        </w:tabs>
        <w:contextualSpacing/>
        <w:rPr>
          <w:sz w:val="26"/>
          <w:szCs w:val="26"/>
        </w:rPr>
      </w:pPr>
    </w:p>
    <w:p w14:paraId="1805347E" w14:textId="77777777" w:rsidR="000334B6" w:rsidRPr="00B57902" w:rsidRDefault="000334B6" w:rsidP="000334B6">
      <w:pPr>
        <w:contextualSpacing/>
        <w:rPr>
          <w:b/>
          <w:sz w:val="28"/>
          <w:szCs w:val="28"/>
        </w:rPr>
      </w:pPr>
      <w:r w:rsidRPr="00B57902">
        <w:rPr>
          <w:b/>
          <w:sz w:val="28"/>
          <w:szCs w:val="28"/>
        </w:rPr>
        <w:t xml:space="preserve">Про затвердження </w:t>
      </w:r>
      <w:r w:rsidR="007A21B7">
        <w:rPr>
          <w:b/>
          <w:sz w:val="28"/>
          <w:szCs w:val="28"/>
        </w:rPr>
        <w:t>П</w:t>
      </w:r>
      <w:r w:rsidRPr="00B57902">
        <w:rPr>
          <w:b/>
          <w:sz w:val="28"/>
          <w:szCs w:val="28"/>
        </w:rPr>
        <w:t>рограми</w:t>
      </w:r>
    </w:p>
    <w:p w14:paraId="1ABB755B" w14:textId="77777777" w:rsidR="00477901" w:rsidRDefault="007A21B7" w:rsidP="00477901">
      <w:pPr>
        <w:rPr>
          <w:rStyle w:val="FontStyle13"/>
          <w:sz w:val="28"/>
          <w:szCs w:val="28"/>
        </w:rPr>
      </w:pPr>
      <w:r>
        <w:rPr>
          <w:rStyle w:val="FontStyle13"/>
          <w:sz w:val="28"/>
          <w:szCs w:val="28"/>
        </w:rPr>
        <w:t xml:space="preserve">підтримки внутрішньо переміщених </w:t>
      </w:r>
    </w:p>
    <w:p w14:paraId="2491E4A6" w14:textId="77777777" w:rsidR="00477901" w:rsidRPr="00477901" w:rsidRDefault="00477901" w:rsidP="00477901">
      <w:pPr>
        <w:rPr>
          <w:b/>
          <w:sz w:val="28"/>
          <w:szCs w:val="28"/>
        </w:rPr>
      </w:pPr>
      <w:r w:rsidRPr="00477901">
        <w:rPr>
          <w:b/>
          <w:sz w:val="28"/>
          <w:szCs w:val="28"/>
        </w:rPr>
        <w:t xml:space="preserve">та/або евакуйованих осіб у зв’язку із </w:t>
      </w:r>
    </w:p>
    <w:p w14:paraId="0BFD7DD0" w14:textId="1B9D0739" w:rsidR="007A21B7" w:rsidRPr="00477901" w:rsidRDefault="00477901" w:rsidP="00477901">
      <w:pPr>
        <w:rPr>
          <w:b/>
          <w:sz w:val="28"/>
          <w:szCs w:val="28"/>
        </w:rPr>
      </w:pPr>
      <w:r w:rsidRPr="00477901">
        <w:rPr>
          <w:b/>
          <w:sz w:val="28"/>
          <w:szCs w:val="28"/>
        </w:rPr>
        <w:t xml:space="preserve">введенням воєнного стану на </w:t>
      </w:r>
      <w:r w:rsidRPr="00FE54BC">
        <w:rPr>
          <w:b/>
          <w:sz w:val="28"/>
          <w:szCs w:val="28"/>
        </w:rPr>
        <w:t>202</w:t>
      </w:r>
      <w:r w:rsidR="00FE54BC" w:rsidRPr="00FE54BC">
        <w:rPr>
          <w:b/>
          <w:sz w:val="28"/>
          <w:szCs w:val="28"/>
        </w:rPr>
        <w:t>6</w:t>
      </w:r>
      <w:r w:rsidRPr="00FE54BC">
        <w:rPr>
          <w:b/>
          <w:sz w:val="28"/>
          <w:szCs w:val="28"/>
        </w:rPr>
        <w:t xml:space="preserve"> – 202</w:t>
      </w:r>
      <w:r w:rsidR="00FE54BC" w:rsidRPr="00FE54BC">
        <w:rPr>
          <w:b/>
          <w:sz w:val="28"/>
          <w:szCs w:val="28"/>
        </w:rPr>
        <w:t>7</w:t>
      </w:r>
      <w:r w:rsidRPr="00477901">
        <w:rPr>
          <w:b/>
          <w:sz w:val="28"/>
          <w:szCs w:val="28"/>
        </w:rPr>
        <w:t xml:space="preserve"> роки</w:t>
      </w:r>
    </w:p>
    <w:p w14:paraId="16D04F4F" w14:textId="77777777" w:rsidR="000334B6" w:rsidRPr="000866D6" w:rsidRDefault="000334B6" w:rsidP="000334B6">
      <w:pPr>
        <w:ind w:firstLine="708"/>
        <w:contextualSpacing/>
        <w:jc w:val="both"/>
        <w:rPr>
          <w:color w:val="000000"/>
          <w:sz w:val="26"/>
          <w:szCs w:val="26"/>
        </w:rPr>
      </w:pPr>
    </w:p>
    <w:p w14:paraId="507F4CC2" w14:textId="77777777" w:rsidR="000334B6" w:rsidRPr="009D1E0E" w:rsidRDefault="000334B6" w:rsidP="000334B6">
      <w:pPr>
        <w:ind w:firstLine="709"/>
        <w:contextualSpacing/>
        <w:jc w:val="both"/>
        <w:rPr>
          <w:color w:val="000000"/>
          <w:sz w:val="28"/>
          <w:szCs w:val="28"/>
        </w:rPr>
      </w:pPr>
      <w:r w:rsidRPr="009D1E0E">
        <w:rPr>
          <w:sz w:val="28"/>
          <w:szCs w:val="28"/>
        </w:rPr>
        <w:t>Керуючись ст.. 26. Закону України «Про місцеве самоврядування в Україні»</w:t>
      </w:r>
      <w:r w:rsidRPr="009D1E0E">
        <w:rPr>
          <w:color w:val="000000"/>
          <w:sz w:val="28"/>
          <w:szCs w:val="28"/>
        </w:rPr>
        <w:t xml:space="preserve">, </w:t>
      </w:r>
      <w:r w:rsidRPr="00E05D10">
        <w:rPr>
          <w:sz w:val="28"/>
          <w:szCs w:val="28"/>
        </w:rPr>
        <w:t>враховуючи пропозиції постійної комісії питань планування, бюджету, фінансів, енергозбереження, інвестицій та транспорту,  Радехівська міська рада</w:t>
      </w:r>
      <w:r w:rsidRPr="00E05D10">
        <w:rPr>
          <w:color w:val="000000"/>
          <w:sz w:val="28"/>
          <w:szCs w:val="28"/>
        </w:rPr>
        <w:t>,-</w:t>
      </w:r>
    </w:p>
    <w:p w14:paraId="43F99EAA" w14:textId="77777777" w:rsidR="00375460" w:rsidRDefault="00375460" w:rsidP="00375460">
      <w:pPr>
        <w:pStyle w:val="af"/>
        <w:ind w:firstLine="709"/>
        <w:rPr>
          <w:b/>
          <w:bCs/>
        </w:rPr>
      </w:pPr>
      <w:r w:rsidRPr="003D5110">
        <w:rPr>
          <w:b/>
          <w:bCs/>
        </w:rPr>
        <w:t>вирішила:</w:t>
      </w:r>
    </w:p>
    <w:p w14:paraId="068CBFA9" w14:textId="77777777" w:rsidR="000334B6" w:rsidRPr="009D1E0E" w:rsidRDefault="000334B6" w:rsidP="000334B6">
      <w:pPr>
        <w:ind w:firstLine="709"/>
        <w:contextualSpacing/>
        <w:jc w:val="both"/>
        <w:rPr>
          <w:sz w:val="28"/>
          <w:szCs w:val="28"/>
        </w:rPr>
      </w:pPr>
    </w:p>
    <w:p w14:paraId="60A1582F" w14:textId="4D1EDDD5" w:rsidR="000334B6" w:rsidRPr="00B57902" w:rsidRDefault="000334B6" w:rsidP="000334B6">
      <w:pPr>
        <w:ind w:firstLine="709"/>
        <w:jc w:val="both"/>
        <w:rPr>
          <w:sz w:val="28"/>
          <w:szCs w:val="28"/>
        </w:rPr>
      </w:pPr>
      <w:r w:rsidRPr="00B57902">
        <w:rPr>
          <w:sz w:val="28"/>
          <w:szCs w:val="28"/>
        </w:rPr>
        <w:t>1.</w:t>
      </w:r>
      <w:r>
        <w:rPr>
          <w:sz w:val="28"/>
          <w:szCs w:val="28"/>
        </w:rPr>
        <w:t xml:space="preserve"> </w:t>
      </w:r>
      <w:r w:rsidRPr="00B57902">
        <w:rPr>
          <w:sz w:val="28"/>
          <w:szCs w:val="28"/>
        </w:rPr>
        <w:t xml:space="preserve">Затвердити </w:t>
      </w:r>
      <w:r w:rsidR="007A21B7">
        <w:rPr>
          <w:sz w:val="28"/>
          <w:szCs w:val="28"/>
        </w:rPr>
        <w:t>П</w:t>
      </w:r>
      <w:r>
        <w:rPr>
          <w:sz w:val="28"/>
          <w:szCs w:val="28"/>
        </w:rPr>
        <w:t xml:space="preserve">рограму </w:t>
      </w:r>
      <w:r w:rsidR="007A21B7">
        <w:rPr>
          <w:sz w:val="28"/>
          <w:szCs w:val="28"/>
        </w:rPr>
        <w:t xml:space="preserve">підтримки внутрішньо переміщених </w:t>
      </w:r>
      <w:r w:rsidR="00477901" w:rsidRPr="002A7F3F">
        <w:rPr>
          <w:sz w:val="28"/>
          <w:szCs w:val="28"/>
        </w:rPr>
        <w:t>та/або евакуйовани</w:t>
      </w:r>
      <w:r w:rsidR="00477901">
        <w:rPr>
          <w:sz w:val="28"/>
          <w:szCs w:val="28"/>
        </w:rPr>
        <w:t>х осі</w:t>
      </w:r>
      <w:r w:rsidR="00477901" w:rsidRPr="002A7F3F">
        <w:rPr>
          <w:sz w:val="28"/>
          <w:szCs w:val="28"/>
        </w:rPr>
        <w:t>б у зв’язку із введенням воєнного стану</w:t>
      </w:r>
      <w:r w:rsidR="007A21B7">
        <w:rPr>
          <w:sz w:val="28"/>
          <w:szCs w:val="28"/>
        </w:rPr>
        <w:t xml:space="preserve"> </w:t>
      </w:r>
      <w:r w:rsidR="00477901" w:rsidRPr="00FE54BC">
        <w:rPr>
          <w:sz w:val="28"/>
          <w:szCs w:val="28"/>
        </w:rPr>
        <w:t>на 202</w:t>
      </w:r>
      <w:r w:rsidR="00FE54BC" w:rsidRPr="00FE54BC">
        <w:rPr>
          <w:sz w:val="28"/>
          <w:szCs w:val="28"/>
        </w:rPr>
        <w:t>6</w:t>
      </w:r>
      <w:r w:rsidR="00FD169D" w:rsidRPr="00FE54BC">
        <w:rPr>
          <w:sz w:val="28"/>
          <w:szCs w:val="28"/>
        </w:rPr>
        <w:t xml:space="preserve"> – 202</w:t>
      </w:r>
      <w:r w:rsidR="00FE54BC" w:rsidRPr="00FE54BC">
        <w:rPr>
          <w:sz w:val="28"/>
          <w:szCs w:val="28"/>
        </w:rPr>
        <w:t>7</w:t>
      </w:r>
      <w:r w:rsidR="00477901">
        <w:rPr>
          <w:sz w:val="28"/>
          <w:szCs w:val="28"/>
        </w:rPr>
        <w:t xml:space="preserve"> роки </w:t>
      </w:r>
      <w:r w:rsidRPr="00B57902">
        <w:rPr>
          <w:sz w:val="28"/>
          <w:szCs w:val="28"/>
        </w:rPr>
        <w:t>згідно з додатком до цього рішення.</w:t>
      </w:r>
    </w:p>
    <w:p w14:paraId="28C10035" w14:textId="77777777" w:rsidR="000334B6" w:rsidRPr="009D1E0E" w:rsidRDefault="000334B6" w:rsidP="000334B6">
      <w:pPr>
        <w:ind w:firstLine="708"/>
        <w:contextualSpacing/>
        <w:jc w:val="both"/>
        <w:rPr>
          <w:sz w:val="28"/>
          <w:szCs w:val="28"/>
        </w:rPr>
      </w:pPr>
      <w:r w:rsidRPr="009D1E0E">
        <w:rPr>
          <w:sz w:val="28"/>
          <w:szCs w:val="28"/>
        </w:rPr>
        <w:t xml:space="preserve">2. Фінансувати витрати на реалізацію Програми в межах асигнувань, передбачених на дані цілі. </w:t>
      </w:r>
    </w:p>
    <w:p w14:paraId="0F31B1C5" w14:textId="77777777" w:rsidR="000334B6" w:rsidRPr="009D1E0E" w:rsidRDefault="000334B6" w:rsidP="00FE54BC">
      <w:pPr>
        <w:pStyle w:val="ab"/>
        <w:spacing w:before="0" w:beforeAutospacing="0" w:after="0" w:afterAutospacing="0"/>
        <w:ind w:firstLine="709"/>
        <w:jc w:val="both"/>
        <w:rPr>
          <w:sz w:val="28"/>
          <w:szCs w:val="28"/>
          <w:lang w:val="uk-UA"/>
        </w:rPr>
      </w:pPr>
      <w:r>
        <w:rPr>
          <w:sz w:val="28"/>
          <w:szCs w:val="28"/>
          <w:lang w:val="uk-UA"/>
        </w:rPr>
        <w:t xml:space="preserve">3. </w:t>
      </w:r>
      <w:r w:rsidRPr="009D1E0E">
        <w:rPr>
          <w:sz w:val="28"/>
          <w:szCs w:val="28"/>
          <w:lang w:val="uk-UA"/>
        </w:rPr>
        <w:t>Контроль за виконанням рішення покласти на голову постійної депутатської комісії з питань планування, бюджету, фінансів, енергозбереження, інвестицій та транспорту Ткачук П.Й.</w:t>
      </w:r>
    </w:p>
    <w:p w14:paraId="007D951B" w14:textId="77777777" w:rsidR="000334B6" w:rsidRDefault="000334B6" w:rsidP="00FE54BC">
      <w:pPr>
        <w:pStyle w:val="ab"/>
        <w:spacing w:before="0" w:beforeAutospacing="0" w:after="0" w:afterAutospacing="0"/>
        <w:ind w:firstLine="709"/>
        <w:jc w:val="both"/>
        <w:rPr>
          <w:color w:val="000000"/>
          <w:sz w:val="28"/>
          <w:szCs w:val="28"/>
          <w:lang w:val="uk-UA"/>
        </w:rPr>
      </w:pPr>
      <w:r w:rsidRPr="009D1E0E">
        <w:rPr>
          <w:color w:val="000000"/>
          <w:sz w:val="28"/>
          <w:szCs w:val="28"/>
          <w:lang w:val="uk-UA"/>
        </w:rPr>
        <w:t>4. Рішення набирає чинності з моменту оприлюднення на офіційному веб-сайті Радехівської міської ради.</w:t>
      </w:r>
    </w:p>
    <w:p w14:paraId="6CCDEBAC" w14:textId="77777777" w:rsidR="000334B6" w:rsidRDefault="000334B6" w:rsidP="000334B6">
      <w:pPr>
        <w:pStyle w:val="ab"/>
        <w:spacing w:before="0" w:beforeAutospacing="0" w:after="240" w:afterAutospacing="0"/>
        <w:ind w:firstLine="709"/>
        <w:jc w:val="both"/>
        <w:rPr>
          <w:sz w:val="28"/>
          <w:szCs w:val="28"/>
          <w:lang w:val="uk-UA"/>
        </w:rPr>
      </w:pPr>
    </w:p>
    <w:p w14:paraId="32D70E89" w14:textId="77777777" w:rsidR="007A21B7" w:rsidRPr="009D1E0E" w:rsidRDefault="007A21B7" w:rsidP="000334B6">
      <w:pPr>
        <w:pStyle w:val="ab"/>
        <w:spacing w:before="0" w:beforeAutospacing="0" w:after="240" w:afterAutospacing="0"/>
        <w:ind w:firstLine="709"/>
        <w:jc w:val="both"/>
        <w:rPr>
          <w:sz w:val="28"/>
          <w:szCs w:val="28"/>
          <w:lang w:val="uk-UA"/>
        </w:rPr>
      </w:pPr>
    </w:p>
    <w:p w14:paraId="7F55761B" w14:textId="22E87524" w:rsidR="000334B6" w:rsidRDefault="000334B6" w:rsidP="000334B6">
      <w:pPr>
        <w:pStyle w:val="ab"/>
        <w:spacing w:before="0" w:beforeAutospacing="0" w:after="200" w:afterAutospacing="0"/>
        <w:jc w:val="both"/>
        <w:rPr>
          <w:b/>
          <w:bCs/>
          <w:color w:val="000000"/>
          <w:sz w:val="28"/>
          <w:szCs w:val="28"/>
          <w:lang w:val="uk-UA"/>
        </w:rPr>
      </w:pPr>
      <w:r w:rsidRPr="008622E2">
        <w:rPr>
          <w:b/>
          <w:bCs/>
          <w:color w:val="000000"/>
          <w:sz w:val="28"/>
          <w:szCs w:val="28"/>
          <w:lang w:val="uk-UA"/>
        </w:rPr>
        <w:t>Міський</w:t>
      </w:r>
      <w:r w:rsidRPr="009D1E0E">
        <w:rPr>
          <w:b/>
          <w:bCs/>
          <w:color w:val="000000"/>
          <w:sz w:val="28"/>
          <w:szCs w:val="28"/>
        </w:rPr>
        <w:t> </w:t>
      </w:r>
      <w:r w:rsidRPr="008622E2">
        <w:rPr>
          <w:b/>
          <w:bCs/>
          <w:color w:val="000000"/>
          <w:sz w:val="28"/>
          <w:szCs w:val="28"/>
          <w:lang w:val="uk-UA"/>
        </w:rPr>
        <w:t xml:space="preserve"> голова</w:t>
      </w:r>
      <w:r w:rsidRPr="009D1E0E">
        <w:rPr>
          <w:b/>
          <w:bCs/>
          <w:color w:val="000000"/>
          <w:sz w:val="28"/>
          <w:szCs w:val="28"/>
        </w:rPr>
        <w:t> </w:t>
      </w:r>
      <w:r w:rsidRPr="008622E2">
        <w:rPr>
          <w:b/>
          <w:bCs/>
          <w:color w:val="000000"/>
          <w:sz w:val="28"/>
          <w:szCs w:val="28"/>
          <w:lang w:val="uk-UA"/>
        </w:rPr>
        <w:t xml:space="preserve">                                           </w:t>
      </w:r>
      <w:r w:rsidRPr="009D1E0E">
        <w:rPr>
          <w:b/>
          <w:bCs/>
          <w:color w:val="000000"/>
          <w:sz w:val="28"/>
          <w:szCs w:val="28"/>
          <w:lang w:val="uk-UA"/>
        </w:rPr>
        <w:t xml:space="preserve">                  </w:t>
      </w:r>
      <w:r w:rsidRPr="008622E2">
        <w:rPr>
          <w:b/>
          <w:bCs/>
          <w:color w:val="000000"/>
          <w:sz w:val="28"/>
          <w:szCs w:val="28"/>
          <w:lang w:val="uk-UA"/>
        </w:rPr>
        <w:t xml:space="preserve">   Степан </w:t>
      </w:r>
      <w:r w:rsidRPr="009D1E0E">
        <w:rPr>
          <w:b/>
          <w:bCs/>
          <w:color w:val="000000"/>
          <w:sz w:val="28"/>
          <w:szCs w:val="28"/>
          <w:lang w:val="uk-UA"/>
        </w:rPr>
        <w:t>КОХАНЧУК</w:t>
      </w:r>
    </w:p>
    <w:p w14:paraId="0CA0EFEF" w14:textId="77777777" w:rsidR="000334B6" w:rsidRDefault="000334B6" w:rsidP="000334B6">
      <w:pPr>
        <w:pStyle w:val="ab"/>
        <w:spacing w:before="0" w:beforeAutospacing="0" w:after="200" w:afterAutospacing="0"/>
        <w:jc w:val="both"/>
        <w:rPr>
          <w:b/>
          <w:bCs/>
          <w:color w:val="000000"/>
          <w:sz w:val="28"/>
          <w:szCs w:val="28"/>
          <w:lang w:val="uk-UA"/>
        </w:rPr>
      </w:pPr>
    </w:p>
    <w:p w14:paraId="15215CB3" w14:textId="77777777" w:rsidR="000334B6" w:rsidRDefault="000334B6" w:rsidP="000334B6">
      <w:pPr>
        <w:pStyle w:val="ab"/>
        <w:spacing w:before="0" w:beforeAutospacing="0" w:after="200" w:afterAutospacing="0"/>
        <w:jc w:val="both"/>
        <w:rPr>
          <w:b/>
          <w:bCs/>
          <w:color w:val="000000"/>
          <w:sz w:val="28"/>
          <w:szCs w:val="28"/>
          <w:lang w:val="uk-UA"/>
        </w:rPr>
      </w:pPr>
    </w:p>
    <w:p w14:paraId="2D92E876" w14:textId="77777777" w:rsidR="00375460" w:rsidRDefault="00375460" w:rsidP="000334B6">
      <w:pPr>
        <w:pStyle w:val="ab"/>
        <w:spacing w:before="0" w:beforeAutospacing="0" w:after="200" w:afterAutospacing="0"/>
        <w:jc w:val="both"/>
        <w:rPr>
          <w:b/>
          <w:bCs/>
          <w:color w:val="000000"/>
          <w:sz w:val="28"/>
          <w:szCs w:val="28"/>
          <w:lang w:val="uk-UA"/>
        </w:rPr>
      </w:pPr>
    </w:p>
    <w:p w14:paraId="040900A2" w14:textId="77777777" w:rsidR="00960BA9" w:rsidRDefault="00960BA9" w:rsidP="000334B6">
      <w:pPr>
        <w:pStyle w:val="ab"/>
        <w:spacing w:before="0" w:beforeAutospacing="0" w:after="200" w:afterAutospacing="0"/>
        <w:jc w:val="both"/>
        <w:rPr>
          <w:b/>
          <w:bCs/>
          <w:color w:val="000000"/>
          <w:sz w:val="28"/>
          <w:szCs w:val="28"/>
          <w:lang w:val="uk-UA"/>
        </w:rPr>
      </w:pPr>
    </w:p>
    <w:p w14:paraId="49F5A6B4" w14:textId="77777777" w:rsidR="000334B6" w:rsidRPr="000334B6" w:rsidRDefault="000334B6" w:rsidP="000334B6">
      <w:pPr>
        <w:shd w:val="clear" w:color="auto" w:fill="FFFFFF"/>
        <w:ind w:left="4320" w:firstLine="720"/>
        <w:rPr>
          <w:b/>
          <w:sz w:val="26"/>
          <w:szCs w:val="26"/>
          <w:lang w:eastAsia="en-GB"/>
        </w:rPr>
      </w:pPr>
      <w:r w:rsidRPr="000334B6">
        <w:rPr>
          <w:b/>
          <w:lang w:eastAsia="en-GB"/>
        </w:rPr>
        <w:lastRenderedPageBreak/>
        <w:t xml:space="preserve"> </w:t>
      </w:r>
      <w:r w:rsidRPr="000334B6">
        <w:rPr>
          <w:b/>
          <w:sz w:val="26"/>
          <w:szCs w:val="26"/>
          <w:lang w:eastAsia="en-GB"/>
        </w:rPr>
        <w:t xml:space="preserve">Додаток </w:t>
      </w:r>
    </w:p>
    <w:p w14:paraId="70092220" w14:textId="232B1A30" w:rsidR="000334B6" w:rsidRPr="00F93816" w:rsidRDefault="000334B6" w:rsidP="000334B6">
      <w:pPr>
        <w:ind w:left="5103"/>
        <w:jc w:val="both"/>
        <w:rPr>
          <w:b/>
          <w:sz w:val="26"/>
          <w:szCs w:val="26"/>
          <w:lang w:eastAsia="en-GB"/>
        </w:rPr>
      </w:pPr>
      <w:r w:rsidRPr="005E6C5F">
        <w:rPr>
          <w:b/>
          <w:sz w:val="26"/>
          <w:szCs w:val="26"/>
          <w:lang w:eastAsia="en-GB"/>
        </w:rPr>
        <w:t>до рішення</w:t>
      </w:r>
      <w:r w:rsidR="003B51E8">
        <w:rPr>
          <w:b/>
          <w:sz w:val="26"/>
          <w:szCs w:val="26"/>
          <w:lang w:eastAsia="en-GB"/>
        </w:rPr>
        <w:t xml:space="preserve"> </w:t>
      </w:r>
      <w:r w:rsidRPr="00F93816">
        <w:rPr>
          <w:b/>
          <w:sz w:val="26"/>
          <w:szCs w:val="26"/>
          <w:lang w:eastAsia="en-GB"/>
        </w:rPr>
        <w:t xml:space="preserve">Радехівської міської ради від </w:t>
      </w:r>
      <w:r w:rsidR="00D96DAC" w:rsidRPr="00F93816">
        <w:rPr>
          <w:b/>
          <w:sz w:val="26"/>
          <w:szCs w:val="26"/>
          <w:lang w:val="en-US" w:eastAsia="en-GB"/>
        </w:rPr>
        <w:t>17</w:t>
      </w:r>
      <w:r w:rsidR="00B06CA8" w:rsidRPr="00F93816">
        <w:rPr>
          <w:b/>
          <w:sz w:val="26"/>
          <w:szCs w:val="26"/>
          <w:lang w:eastAsia="en-GB"/>
        </w:rPr>
        <w:t>.</w:t>
      </w:r>
      <w:r w:rsidR="007A21B7" w:rsidRPr="00F93816">
        <w:rPr>
          <w:b/>
          <w:sz w:val="26"/>
          <w:szCs w:val="26"/>
          <w:lang w:eastAsia="en-GB"/>
        </w:rPr>
        <w:t>12</w:t>
      </w:r>
      <w:r w:rsidR="00B06CA8" w:rsidRPr="00F93816">
        <w:rPr>
          <w:b/>
          <w:sz w:val="26"/>
          <w:szCs w:val="26"/>
          <w:lang w:eastAsia="en-GB"/>
        </w:rPr>
        <w:t>.</w:t>
      </w:r>
      <w:r w:rsidRPr="00F93816">
        <w:rPr>
          <w:b/>
          <w:sz w:val="26"/>
          <w:szCs w:val="26"/>
          <w:lang w:eastAsia="en-GB"/>
        </w:rPr>
        <w:t>202</w:t>
      </w:r>
      <w:r w:rsidR="00D96DAC" w:rsidRPr="00F93816">
        <w:rPr>
          <w:b/>
          <w:sz w:val="26"/>
          <w:szCs w:val="26"/>
          <w:lang w:val="en-US" w:eastAsia="en-GB"/>
        </w:rPr>
        <w:t>5</w:t>
      </w:r>
      <w:r w:rsidR="007A21B7" w:rsidRPr="00F93816">
        <w:rPr>
          <w:b/>
          <w:sz w:val="26"/>
          <w:szCs w:val="26"/>
          <w:lang w:eastAsia="en-GB"/>
        </w:rPr>
        <w:t xml:space="preserve"> </w:t>
      </w:r>
      <w:r w:rsidRPr="00F93816">
        <w:rPr>
          <w:b/>
          <w:sz w:val="26"/>
          <w:szCs w:val="26"/>
          <w:lang w:eastAsia="en-GB"/>
        </w:rPr>
        <w:t>р. №</w:t>
      </w:r>
      <w:r w:rsidR="008926AD">
        <w:rPr>
          <w:b/>
          <w:sz w:val="26"/>
          <w:szCs w:val="26"/>
          <w:lang w:eastAsia="en-GB"/>
        </w:rPr>
        <w:t>9</w:t>
      </w:r>
      <w:r w:rsidR="003B51E8">
        <w:rPr>
          <w:b/>
          <w:sz w:val="26"/>
          <w:szCs w:val="26"/>
          <w:lang w:eastAsia="en-GB"/>
        </w:rPr>
        <w:t>_____</w:t>
      </w:r>
    </w:p>
    <w:p w14:paraId="296F248E" w14:textId="77777777" w:rsidR="000334B6" w:rsidRPr="00F93816" w:rsidRDefault="000334B6" w:rsidP="000334B6">
      <w:pPr>
        <w:ind w:left="5103"/>
        <w:jc w:val="both"/>
        <w:rPr>
          <w:b/>
          <w:sz w:val="26"/>
          <w:szCs w:val="26"/>
          <w:lang w:eastAsia="en-GB"/>
        </w:rPr>
      </w:pPr>
    </w:p>
    <w:p w14:paraId="27DA2A0A" w14:textId="77777777" w:rsidR="000334B6" w:rsidRPr="00F93816" w:rsidRDefault="000334B6" w:rsidP="000334B6"/>
    <w:tbl>
      <w:tblPr>
        <w:tblpPr w:leftFromText="180" w:rightFromText="180" w:bottomFromText="200" w:vertAnchor="text" w:horzAnchor="margin" w:tblpXSpec="right" w:tblpY="-157"/>
        <w:tblW w:w="0" w:type="auto"/>
        <w:tblLook w:val="04A0" w:firstRow="1" w:lastRow="0" w:firstColumn="1" w:lastColumn="0" w:noHBand="0" w:noVBand="1"/>
      </w:tblPr>
      <w:tblGrid>
        <w:gridCol w:w="4962"/>
      </w:tblGrid>
      <w:tr w:rsidR="000334B6" w:rsidRPr="00F93816" w14:paraId="3D1E1913" w14:textId="77777777" w:rsidTr="000334B6">
        <w:tc>
          <w:tcPr>
            <w:tcW w:w="4962" w:type="dxa"/>
            <w:hideMark/>
          </w:tcPr>
          <w:p w14:paraId="778B7BED" w14:textId="77777777" w:rsidR="000334B6" w:rsidRPr="00F93816" w:rsidRDefault="000334B6" w:rsidP="000A05C9">
            <w:pPr>
              <w:spacing w:before="100" w:beforeAutospacing="1" w:after="100" w:afterAutospacing="1" w:line="160" w:lineRule="atLeast"/>
              <w:jc w:val="center"/>
              <w:rPr>
                <w:rFonts w:eastAsia="SimSun"/>
                <w:b/>
                <w:sz w:val="26"/>
                <w:szCs w:val="26"/>
              </w:rPr>
            </w:pPr>
            <w:r w:rsidRPr="00F93816">
              <w:rPr>
                <w:rFonts w:eastAsia="SimSun"/>
                <w:b/>
                <w:sz w:val="26"/>
                <w:szCs w:val="26"/>
              </w:rPr>
              <w:t>ЗАТВЕРДЖЕНО</w:t>
            </w:r>
          </w:p>
        </w:tc>
      </w:tr>
      <w:tr w:rsidR="000334B6" w:rsidRPr="00F93816" w14:paraId="219BC779" w14:textId="77777777" w:rsidTr="000334B6">
        <w:tc>
          <w:tcPr>
            <w:tcW w:w="4962" w:type="dxa"/>
            <w:hideMark/>
          </w:tcPr>
          <w:p w14:paraId="46B4CFFC" w14:textId="77777777" w:rsidR="000334B6" w:rsidRPr="00F93816" w:rsidRDefault="000334B6" w:rsidP="000A05C9">
            <w:pPr>
              <w:spacing w:before="100" w:beforeAutospacing="1" w:after="100" w:afterAutospacing="1" w:line="160" w:lineRule="atLeast"/>
              <w:rPr>
                <w:rFonts w:eastAsia="SimSun"/>
                <w:sz w:val="26"/>
                <w:szCs w:val="26"/>
              </w:rPr>
            </w:pPr>
            <w:r w:rsidRPr="00F93816">
              <w:rPr>
                <w:rFonts w:eastAsia="SimSun"/>
                <w:sz w:val="26"/>
                <w:szCs w:val="26"/>
              </w:rPr>
              <w:t>Рішенням  сесії  Радехівської міської</w:t>
            </w:r>
          </w:p>
        </w:tc>
      </w:tr>
      <w:tr w:rsidR="000334B6" w:rsidRPr="00F93816" w14:paraId="6826089D" w14:textId="77777777" w:rsidTr="000334B6">
        <w:tc>
          <w:tcPr>
            <w:tcW w:w="4962" w:type="dxa"/>
            <w:hideMark/>
          </w:tcPr>
          <w:p w14:paraId="70402706" w14:textId="1BC0E998" w:rsidR="000334B6" w:rsidRPr="00F93816" w:rsidRDefault="000334B6" w:rsidP="003408E5">
            <w:pPr>
              <w:spacing w:before="100" w:beforeAutospacing="1" w:after="100" w:afterAutospacing="1" w:line="160" w:lineRule="atLeast"/>
              <w:rPr>
                <w:rFonts w:eastAsia="SimSun"/>
                <w:sz w:val="26"/>
                <w:szCs w:val="26"/>
              </w:rPr>
            </w:pPr>
            <w:r w:rsidRPr="00F93816">
              <w:rPr>
                <w:rFonts w:eastAsia="SimSun"/>
                <w:sz w:val="26"/>
                <w:szCs w:val="26"/>
              </w:rPr>
              <w:t>ради  №</w:t>
            </w:r>
            <w:r w:rsidR="008926AD">
              <w:rPr>
                <w:rFonts w:eastAsia="SimSun"/>
                <w:sz w:val="26"/>
                <w:szCs w:val="26"/>
              </w:rPr>
              <w:t>9</w:t>
            </w:r>
            <w:r w:rsidRPr="00F93816">
              <w:rPr>
                <w:rFonts w:eastAsia="SimSun"/>
                <w:sz w:val="26"/>
                <w:szCs w:val="26"/>
              </w:rPr>
              <w:t xml:space="preserve">  від «</w:t>
            </w:r>
            <w:r w:rsidR="00D96DAC" w:rsidRPr="00F93816">
              <w:rPr>
                <w:rFonts w:eastAsia="SimSun"/>
                <w:sz w:val="26"/>
                <w:szCs w:val="26"/>
                <w:lang w:val="en-US"/>
              </w:rPr>
              <w:t>17</w:t>
            </w:r>
            <w:r w:rsidRPr="00F93816">
              <w:rPr>
                <w:rFonts w:eastAsia="SimSun"/>
                <w:sz w:val="26"/>
                <w:szCs w:val="26"/>
              </w:rPr>
              <w:t>» грудня 202</w:t>
            </w:r>
            <w:r w:rsidR="00D96DAC" w:rsidRPr="00F93816">
              <w:rPr>
                <w:rFonts w:eastAsia="SimSun"/>
                <w:sz w:val="26"/>
                <w:szCs w:val="26"/>
                <w:lang w:val="en-US"/>
              </w:rPr>
              <w:t>5</w:t>
            </w:r>
            <w:r w:rsidRPr="00F93816">
              <w:rPr>
                <w:rFonts w:eastAsia="SimSun"/>
                <w:sz w:val="26"/>
                <w:szCs w:val="26"/>
              </w:rPr>
              <w:t xml:space="preserve"> р.</w:t>
            </w:r>
          </w:p>
        </w:tc>
      </w:tr>
      <w:tr w:rsidR="000334B6" w:rsidRPr="005E6C5F" w14:paraId="04BD1FF1" w14:textId="77777777" w:rsidTr="000334B6">
        <w:tc>
          <w:tcPr>
            <w:tcW w:w="4962" w:type="dxa"/>
            <w:hideMark/>
          </w:tcPr>
          <w:p w14:paraId="16255D8F" w14:textId="77777777" w:rsidR="000334B6" w:rsidRPr="00F93816" w:rsidRDefault="000334B6" w:rsidP="000334B6">
            <w:pPr>
              <w:shd w:val="clear" w:color="auto" w:fill="FFFFFF"/>
              <w:rPr>
                <w:rFonts w:eastAsia="SimSun"/>
                <w:sz w:val="26"/>
                <w:szCs w:val="26"/>
              </w:rPr>
            </w:pPr>
            <w:r w:rsidRPr="00F93816">
              <w:rPr>
                <w:rFonts w:eastAsia="SimSun"/>
                <w:sz w:val="26"/>
                <w:szCs w:val="26"/>
              </w:rPr>
              <w:t xml:space="preserve">Міський голова                          </w:t>
            </w:r>
          </w:p>
          <w:p w14:paraId="3282E75B" w14:textId="77777777" w:rsidR="000334B6" w:rsidRPr="005E6C5F" w:rsidRDefault="000334B6" w:rsidP="000334B6">
            <w:pPr>
              <w:shd w:val="clear" w:color="auto" w:fill="FFFFFF"/>
              <w:rPr>
                <w:rFonts w:eastAsia="SimSun"/>
                <w:sz w:val="26"/>
                <w:szCs w:val="26"/>
              </w:rPr>
            </w:pPr>
            <w:r w:rsidRPr="00F93816">
              <w:rPr>
                <w:rFonts w:eastAsia="SimSun"/>
                <w:sz w:val="26"/>
                <w:szCs w:val="26"/>
              </w:rPr>
              <w:t xml:space="preserve">                                    Степан КОХАНЧУК</w:t>
            </w:r>
          </w:p>
          <w:p w14:paraId="62F24E92" w14:textId="1359A857" w:rsidR="000334B6" w:rsidRPr="00F361E3" w:rsidRDefault="000334B6" w:rsidP="00F361E3">
            <w:pPr>
              <w:spacing w:before="100" w:beforeAutospacing="1" w:after="100" w:afterAutospacing="1" w:line="160" w:lineRule="atLeast"/>
              <w:rPr>
                <w:rFonts w:eastAsia="SimSun"/>
                <w:bCs/>
                <w:sz w:val="28"/>
                <w:szCs w:val="28"/>
              </w:rPr>
            </w:pPr>
          </w:p>
        </w:tc>
      </w:tr>
      <w:tr w:rsidR="000334B6" w:rsidRPr="005E6C5F" w14:paraId="35E50E8F" w14:textId="77777777" w:rsidTr="000334B6">
        <w:tc>
          <w:tcPr>
            <w:tcW w:w="4962" w:type="dxa"/>
          </w:tcPr>
          <w:p w14:paraId="667F1F6A" w14:textId="77777777" w:rsidR="000334B6" w:rsidRPr="005E6C5F" w:rsidRDefault="000334B6" w:rsidP="000334B6">
            <w:pPr>
              <w:shd w:val="clear" w:color="auto" w:fill="FFFFFF"/>
              <w:rPr>
                <w:rFonts w:eastAsia="SimSun"/>
                <w:sz w:val="26"/>
                <w:szCs w:val="26"/>
              </w:rPr>
            </w:pPr>
          </w:p>
        </w:tc>
      </w:tr>
    </w:tbl>
    <w:p w14:paraId="2F6C50C1" w14:textId="77777777" w:rsidR="000334B6" w:rsidRPr="005E6C5F" w:rsidRDefault="000334B6" w:rsidP="000334B6">
      <w:pPr>
        <w:rPr>
          <w:rFonts w:eastAsia="SimSun"/>
          <w:sz w:val="24"/>
          <w:szCs w:val="24"/>
        </w:rPr>
      </w:pPr>
    </w:p>
    <w:p w14:paraId="6962B68E" w14:textId="77777777" w:rsidR="000334B6" w:rsidRDefault="000334B6" w:rsidP="000334B6">
      <w:pPr>
        <w:shd w:val="clear" w:color="auto" w:fill="FFFFFF"/>
        <w:ind w:left="4320" w:firstLine="720"/>
        <w:jc w:val="right"/>
        <w:rPr>
          <w:rFonts w:eastAsia="SimSun"/>
          <w:sz w:val="24"/>
          <w:szCs w:val="24"/>
        </w:rPr>
      </w:pPr>
    </w:p>
    <w:p w14:paraId="0B025981" w14:textId="77777777" w:rsidR="000334B6" w:rsidRDefault="000334B6" w:rsidP="000334B6">
      <w:pPr>
        <w:shd w:val="clear" w:color="auto" w:fill="FFFFFF"/>
        <w:ind w:left="4320" w:firstLine="720"/>
        <w:jc w:val="right"/>
        <w:rPr>
          <w:rFonts w:eastAsia="SimSun"/>
          <w:sz w:val="24"/>
          <w:szCs w:val="24"/>
        </w:rPr>
      </w:pPr>
    </w:p>
    <w:p w14:paraId="74305D43" w14:textId="77777777" w:rsidR="000334B6" w:rsidRDefault="000334B6" w:rsidP="000334B6">
      <w:pPr>
        <w:shd w:val="clear" w:color="auto" w:fill="FFFFFF"/>
        <w:ind w:left="4320" w:firstLine="720"/>
        <w:jc w:val="right"/>
        <w:rPr>
          <w:rFonts w:eastAsia="SimSun"/>
          <w:sz w:val="24"/>
          <w:szCs w:val="24"/>
        </w:rPr>
      </w:pPr>
    </w:p>
    <w:p w14:paraId="7E76C467" w14:textId="77777777" w:rsidR="000334B6" w:rsidRPr="009D1E0E" w:rsidRDefault="000334B6" w:rsidP="000334B6">
      <w:pPr>
        <w:shd w:val="clear" w:color="auto" w:fill="FFFFFF"/>
        <w:ind w:left="2124" w:firstLine="708"/>
        <w:jc w:val="right"/>
        <w:rPr>
          <w:spacing w:val="-8"/>
          <w:szCs w:val="28"/>
        </w:rPr>
      </w:pPr>
    </w:p>
    <w:p w14:paraId="2D59A75E" w14:textId="77777777" w:rsidR="000334B6" w:rsidRDefault="000334B6" w:rsidP="000334B6">
      <w:pPr>
        <w:widowControl w:val="0"/>
        <w:pBdr>
          <w:top w:val="nil"/>
          <w:left w:val="nil"/>
          <w:bottom w:val="nil"/>
          <w:right w:val="nil"/>
          <w:between w:val="nil"/>
        </w:pBdr>
        <w:jc w:val="center"/>
        <w:rPr>
          <w:b/>
          <w:color w:val="000000"/>
          <w:sz w:val="44"/>
          <w:szCs w:val="44"/>
        </w:rPr>
      </w:pPr>
    </w:p>
    <w:p w14:paraId="522A9359" w14:textId="77777777" w:rsidR="00F361E3" w:rsidRDefault="004B1BA0" w:rsidP="004B1BA0">
      <w:pPr>
        <w:widowControl w:val="0"/>
        <w:pBdr>
          <w:top w:val="nil"/>
          <w:left w:val="nil"/>
          <w:bottom w:val="nil"/>
          <w:right w:val="nil"/>
          <w:between w:val="nil"/>
        </w:pBdr>
        <w:jc w:val="center"/>
        <w:rPr>
          <w:b/>
          <w:color w:val="000000"/>
          <w:sz w:val="44"/>
          <w:szCs w:val="44"/>
        </w:rPr>
      </w:pPr>
      <w:r>
        <w:rPr>
          <w:b/>
          <w:color w:val="000000"/>
          <w:sz w:val="44"/>
          <w:szCs w:val="44"/>
        </w:rPr>
        <w:t xml:space="preserve">                                      </w:t>
      </w:r>
      <w:r w:rsidR="00F361E3">
        <w:rPr>
          <w:b/>
          <w:color w:val="000000"/>
          <w:sz w:val="44"/>
          <w:szCs w:val="44"/>
        </w:rPr>
        <w:t xml:space="preserve">          </w:t>
      </w:r>
    </w:p>
    <w:p w14:paraId="23FCB9BD" w14:textId="34BC2450" w:rsidR="000334B6" w:rsidRPr="003337F8" w:rsidRDefault="000334B6" w:rsidP="004B1BA0">
      <w:pPr>
        <w:widowControl w:val="0"/>
        <w:pBdr>
          <w:top w:val="nil"/>
          <w:left w:val="nil"/>
          <w:bottom w:val="nil"/>
          <w:right w:val="nil"/>
          <w:between w:val="nil"/>
        </w:pBdr>
        <w:jc w:val="center"/>
        <w:rPr>
          <w:color w:val="000000"/>
          <w:sz w:val="44"/>
          <w:szCs w:val="44"/>
        </w:rPr>
      </w:pPr>
      <w:r>
        <w:rPr>
          <w:b/>
          <w:color w:val="000000"/>
          <w:sz w:val="44"/>
          <w:szCs w:val="44"/>
        </w:rPr>
        <w:t>П</w:t>
      </w:r>
      <w:r w:rsidRPr="003337F8">
        <w:rPr>
          <w:b/>
          <w:color w:val="000000"/>
          <w:sz w:val="44"/>
          <w:szCs w:val="44"/>
        </w:rPr>
        <w:t>рограма</w:t>
      </w:r>
    </w:p>
    <w:p w14:paraId="79AEA862" w14:textId="3A444714" w:rsidR="004B1BA0" w:rsidRDefault="000334B6" w:rsidP="000334B6">
      <w:pPr>
        <w:ind w:right="2"/>
        <w:jc w:val="center"/>
        <w:rPr>
          <w:b/>
          <w:sz w:val="44"/>
          <w:szCs w:val="44"/>
        </w:rPr>
      </w:pPr>
      <w:r w:rsidRPr="003337F8">
        <w:rPr>
          <w:b/>
          <w:color w:val="000000"/>
          <w:sz w:val="44"/>
          <w:szCs w:val="44"/>
        </w:rPr>
        <w:t xml:space="preserve">підтримки </w:t>
      </w:r>
      <w:r w:rsidRPr="003337F8">
        <w:rPr>
          <w:b/>
          <w:color w:val="1D1D1B"/>
          <w:sz w:val="44"/>
          <w:szCs w:val="44"/>
        </w:rPr>
        <w:t xml:space="preserve">внутрішньо переміщених </w:t>
      </w:r>
      <w:r w:rsidR="00477901" w:rsidRPr="00477901">
        <w:rPr>
          <w:b/>
          <w:sz w:val="44"/>
          <w:szCs w:val="44"/>
        </w:rPr>
        <w:t xml:space="preserve">та/або евакуйованих осіб у зв’язку із введенням воєнного стану на </w:t>
      </w:r>
      <w:r w:rsidR="00477901" w:rsidRPr="002466BA">
        <w:rPr>
          <w:b/>
          <w:sz w:val="44"/>
          <w:szCs w:val="44"/>
        </w:rPr>
        <w:t>202</w:t>
      </w:r>
      <w:r w:rsidR="00FE54BC" w:rsidRPr="002466BA">
        <w:rPr>
          <w:b/>
          <w:sz w:val="44"/>
          <w:szCs w:val="44"/>
        </w:rPr>
        <w:t>6</w:t>
      </w:r>
      <w:r w:rsidR="00477901" w:rsidRPr="002466BA">
        <w:rPr>
          <w:b/>
          <w:sz w:val="44"/>
          <w:szCs w:val="44"/>
        </w:rPr>
        <w:t xml:space="preserve"> – 202</w:t>
      </w:r>
      <w:r w:rsidR="00FE54BC" w:rsidRPr="002466BA">
        <w:rPr>
          <w:b/>
          <w:sz w:val="44"/>
          <w:szCs w:val="44"/>
        </w:rPr>
        <w:t>7</w:t>
      </w:r>
      <w:r w:rsidR="00477901" w:rsidRPr="00477901">
        <w:rPr>
          <w:b/>
          <w:sz w:val="44"/>
          <w:szCs w:val="44"/>
        </w:rPr>
        <w:t xml:space="preserve"> роки</w:t>
      </w:r>
      <w:r w:rsidR="004B1BA0">
        <w:rPr>
          <w:b/>
          <w:sz w:val="44"/>
          <w:szCs w:val="44"/>
        </w:rPr>
        <w:t xml:space="preserve"> </w:t>
      </w:r>
    </w:p>
    <w:p w14:paraId="4CF281E0" w14:textId="77777777" w:rsidR="004B1BA0" w:rsidRDefault="004B1BA0" w:rsidP="000334B6">
      <w:pPr>
        <w:ind w:right="2"/>
        <w:jc w:val="center"/>
        <w:rPr>
          <w:b/>
          <w:sz w:val="44"/>
          <w:szCs w:val="44"/>
        </w:rPr>
      </w:pPr>
    </w:p>
    <w:p w14:paraId="13C57D25" w14:textId="77777777" w:rsidR="004B1BA0" w:rsidRPr="004B1BA0" w:rsidRDefault="004B1BA0" w:rsidP="000334B6">
      <w:pPr>
        <w:ind w:right="2"/>
        <w:jc w:val="center"/>
        <w:rPr>
          <w:b/>
          <w:i/>
          <w:iCs/>
          <w:sz w:val="32"/>
          <w:szCs w:val="32"/>
        </w:rPr>
      </w:pPr>
    </w:p>
    <w:tbl>
      <w:tblPr>
        <w:tblW w:w="17911" w:type="dxa"/>
        <w:tblInd w:w="108" w:type="dxa"/>
        <w:tblLook w:val="01E0" w:firstRow="1" w:lastRow="1" w:firstColumn="1" w:lastColumn="1" w:noHBand="0" w:noVBand="0"/>
      </w:tblPr>
      <w:tblGrid>
        <w:gridCol w:w="9779"/>
        <w:gridCol w:w="3996"/>
        <w:gridCol w:w="4136"/>
      </w:tblGrid>
      <w:tr w:rsidR="000334B6" w:rsidRPr="009D1E0E" w14:paraId="2196D805" w14:textId="77777777" w:rsidTr="000A05C9">
        <w:tc>
          <w:tcPr>
            <w:tcW w:w="9779" w:type="dxa"/>
          </w:tcPr>
          <w:tbl>
            <w:tblPr>
              <w:tblW w:w="9455" w:type="dxa"/>
              <w:tblInd w:w="108" w:type="dxa"/>
              <w:tblLook w:val="01E0" w:firstRow="1" w:lastRow="1" w:firstColumn="1" w:lastColumn="1" w:noHBand="0" w:noVBand="0"/>
            </w:tblPr>
            <w:tblGrid>
              <w:gridCol w:w="3751"/>
              <w:gridCol w:w="1705"/>
              <w:gridCol w:w="3999"/>
            </w:tblGrid>
            <w:tr w:rsidR="000334B6" w:rsidRPr="009D1E0E" w14:paraId="0442E8AB" w14:textId="77777777" w:rsidTr="000A05C9">
              <w:tc>
                <w:tcPr>
                  <w:tcW w:w="3751" w:type="dxa"/>
                </w:tcPr>
                <w:p w14:paraId="6D2D1BE4" w14:textId="77777777" w:rsidR="000334B6" w:rsidRPr="0081066A" w:rsidRDefault="000334B6" w:rsidP="000A05C9">
                  <w:pPr>
                    <w:jc w:val="center"/>
                    <w:rPr>
                      <w:rFonts w:eastAsia="SimSun"/>
                      <w:b/>
                      <w:sz w:val="28"/>
                      <w:szCs w:val="28"/>
                    </w:rPr>
                  </w:pPr>
                  <w:r w:rsidRPr="0081066A">
                    <w:rPr>
                      <w:rFonts w:eastAsia="SimSun"/>
                      <w:b/>
                      <w:sz w:val="28"/>
                      <w:szCs w:val="28"/>
                    </w:rPr>
                    <w:t>Погоджено</w:t>
                  </w:r>
                </w:p>
                <w:p w14:paraId="7693FD66" w14:textId="77777777" w:rsidR="000334B6" w:rsidRDefault="000334B6" w:rsidP="000A05C9">
                  <w:pPr>
                    <w:ind w:hanging="145"/>
                    <w:jc w:val="center"/>
                    <w:rPr>
                      <w:rFonts w:eastAsia="SimSun"/>
                      <w:sz w:val="28"/>
                      <w:szCs w:val="28"/>
                    </w:rPr>
                  </w:pPr>
                  <w:r w:rsidRPr="0081066A">
                    <w:rPr>
                      <w:rFonts w:eastAsia="SimSun"/>
                      <w:sz w:val="28"/>
                      <w:szCs w:val="28"/>
                    </w:rPr>
                    <w:t xml:space="preserve">  Голова постійної комісії з питань планування, бюджету, фінансів,   енергозбереження, інвестицій та транспорту</w:t>
                  </w:r>
                </w:p>
                <w:p w14:paraId="6DBDDF19" w14:textId="77777777" w:rsidR="00FB5669" w:rsidRPr="0081066A" w:rsidRDefault="00FB5669" w:rsidP="000A05C9">
                  <w:pPr>
                    <w:ind w:hanging="145"/>
                    <w:jc w:val="center"/>
                    <w:rPr>
                      <w:rFonts w:eastAsia="SimSun"/>
                      <w:sz w:val="28"/>
                      <w:szCs w:val="28"/>
                    </w:rPr>
                  </w:pPr>
                </w:p>
                <w:p w14:paraId="266D30C3" w14:textId="1104A66D" w:rsidR="000334B6" w:rsidRPr="0081066A" w:rsidRDefault="000334B6" w:rsidP="000A05C9">
                  <w:pPr>
                    <w:jc w:val="center"/>
                    <w:rPr>
                      <w:rFonts w:eastAsia="SimSun"/>
                      <w:sz w:val="28"/>
                      <w:szCs w:val="28"/>
                    </w:rPr>
                  </w:pPr>
                  <w:r w:rsidRPr="0081066A">
                    <w:rPr>
                      <w:rFonts w:eastAsia="SimSun"/>
                      <w:sz w:val="28"/>
                      <w:szCs w:val="28"/>
                    </w:rPr>
                    <w:t>__________</w:t>
                  </w:r>
                  <w:r w:rsidR="00E00E10" w:rsidRPr="00661A0A">
                    <w:rPr>
                      <w:rFonts w:eastAsia="SimSun"/>
                      <w:bCs/>
                      <w:sz w:val="28"/>
                      <w:szCs w:val="28"/>
                    </w:rPr>
                    <w:t>Петра ТКАЧУК</w:t>
                  </w:r>
                </w:p>
                <w:p w14:paraId="45F4624F" w14:textId="4713550F" w:rsidR="000334B6" w:rsidRPr="0081066A" w:rsidRDefault="000334B6" w:rsidP="00FD169D">
                  <w:pPr>
                    <w:jc w:val="center"/>
                    <w:rPr>
                      <w:rFonts w:eastAsia="SimSun"/>
                      <w:sz w:val="28"/>
                      <w:szCs w:val="28"/>
                    </w:rPr>
                  </w:pPr>
                  <w:r w:rsidRPr="0081066A">
                    <w:rPr>
                      <w:rFonts w:eastAsia="SimSun"/>
                      <w:sz w:val="28"/>
                      <w:szCs w:val="28"/>
                    </w:rPr>
                    <w:t>«</w:t>
                  </w:r>
                  <w:r w:rsidR="00D96DAC">
                    <w:rPr>
                      <w:rFonts w:eastAsia="SimSun"/>
                      <w:sz w:val="28"/>
                      <w:szCs w:val="28"/>
                      <w:lang w:val="en-US"/>
                    </w:rPr>
                    <w:t>17</w:t>
                  </w:r>
                  <w:r w:rsidRPr="0081066A">
                    <w:rPr>
                      <w:rFonts w:eastAsia="SimSun"/>
                      <w:sz w:val="28"/>
                      <w:szCs w:val="28"/>
                    </w:rPr>
                    <w:t xml:space="preserve">» </w:t>
                  </w:r>
                  <w:r>
                    <w:rPr>
                      <w:rFonts w:eastAsia="SimSun"/>
                      <w:sz w:val="28"/>
                      <w:szCs w:val="28"/>
                    </w:rPr>
                    <w:t xml:space="preserve">грудня </w:t>
                  </w:r>
                  <w:r w:rsidRPr="0081066A">
                    <w:rPr>
                      <w:rFonts w:eastAsia="SimSun"/>
                      <w:sz w:val="28"/>
                      <w:szCs w:val="28"/>
                    </w:rPr>
                    <w:t>202</w:t>
                  </w:r>
                  <w:r w:rsidR="00D96DAC">
                    <w:rPr>
                      <w:rFonts w:eastAsia="SimSun"/>
                      <w:sz w:val="28"/>
                      <w:szCs w:val="28"/>
                      <w:lang w:val="en-US"/>
                    </w:rPr>
                    <w:t>5</w:t>
                  </w:r>
                  <w:r w:rsidRPr="0081066A">
                    <w:rPr>
                      <w:rFonts w:eastAsia="SimSun"/>
                      <w:sz w:val="28"/>
                      <w:szCs w:val="28"/>
                    </w:rPr>
                    <w:t xml:space="preserve"> року</w:t>
                  </w:r>
                </w:p>
              </w:tc>
              <w:tc>
                <w:tcPr>
                  <w:tcW w:w="1705" w:type="dxa"/>
                </w:tcPr>
                <w:p w14:paraId="4B6C56C0" w14:textId="77777777" w:rsidR="000334B6" w:rsidRPr="0081066A" w:rsidRDefault="000334B6" w:rsidP="000A05C9">
                  <w:pPr>
                    <w:rPr>
                      <w:rFonts w:eastAsia="SimSun"/>
                      <w:sz w:val="28"/>
                      <w:szCs w:val="28"/>
                    </w:rPr>
                  </w:pPr>
                </w:p>
              </w:tc>
              <w:tc>
                <w:tcPr>
                  <w:tcW w:w="3999" w:type="dxa"/>
                  <w:hideMark/>
                </w:tcPr>
                <w:p w14:paraId="1648ECBA" w14:textId="77777777" w:rsidR="000334B6" w:rsidRPr="0081066A" w:rsidRDefault="000334B6" w:rsidP="000A05C9">
                  <w:pPr>
                    <w:jc w:val="center"/>
                    <w:rPr>
                      <w:rFonts w:eastAsia="SimSun"/>
                      <w:b/>
                      <w:sz w:val="28"/>
                      <w:szCs w:val="28"/>
                    </w:rPr>
                  </w:pPr>
                  <w:r w:rsidRPr="0081066A">
                    <w:rPr>
                      <w:rFonts w:eastAsia="SimSun"/>
                      <w:b/>
                      <w:sz w:val="28"/>
                      <w:szCs w:val="28"/>
                    </w:rPr>
                    <w:t>Погоджено</w:t>
                  </w:r>
                </w:p>
                <w:p w14:paraId="06AE6168" w14:textId="77777777" w:rsidR="000334B6" w:rsidRDefault="000334B6" w:rsidP="000A05C9">
                  <w:pPr>
                    <w:ind w:hanging="145"/>
                    <w:rPr>
                      <w:rFonts w:eastAsia="SimSun"/>
                      <w:sz w:val="28"/>
                      <w:szCs w:val="28"/>
                    </w:rPr>
                  </w:pPr>
                  <w:r w:rsidRPr="0081066A">
                    <w:rPr>
                      <w:rFonts w:eastAsia="SimSun"/>
                      <w:sz w:val="28"/>
                      <w:szCs w:val="28"/>
                    </w:rPr>
                    <w:t xml:space="preserve">  Голова постійної комісії з питань регламенту, етики, законності, захисту прав і законних інтересів громадян </w:t>
                  </w:r>
                </w:p>
                <w:p w14:paraId="219AE62C" w14:textId="77777777" w:rsidR="00FB5669" w:rsidRPr="0081066A" w:rsidRDefault="00FB5669" w:rsidP="000A05C9">
                  <w:pPr>
                    <w:ind w:hanging="145"/>
                    <w:rPr>
                      <w:rFonts w:eastAsia="SimSun"/>
                      <w:sz w:val="28"/>
                      <w:szCs w:val="28"/>
                    </w:rPr>
                  </w:pPr>
                </w:p>
                <w:p w14:paraId="6ADB9158" w14:textId="394759EF" w:rsidR="000334B6" w:rsidRPr="0081066A" w:rsidRDefault="000334B6" w:rsidP="000A05C9">
                  <w:pPr>
                    <w:jc w:val="center"/>
                    <w:rPr>
                      <w:rFonts w:eastAsia="SimSun"/>
                      <w:sz w:val="28"/>
                      <w:szCs w:val="28"/>
                    </w:rPr>
                  </w:pPr>
                  <w:r w:rsidRPr="0081066A">
                    <w:rPr>
                      <w:rFonts w:eastAsia="SimSun"/>
                      <w:sz w:val="28"/>
                      <w:szCs w:val="28"/>
                    </w:rPr>
                    <w:t>_________</w:t>
                  </w:r>
                  <w:r w:rsidR="00E00E10" w:rsidRPr="00661A0A">
                    <w:rPr>
                      <w:rFonts w:eastAsia="SimSun"/>
                      <w:sz w:val="28"/>
                      <w:szCs w:val="28"/>
                    </w:rPr>
                    <w:t xml:space="preserve">Василь </w:t>
                  </w:r>
                  <w:r w:rsidRPr="00661A0A">
                    <w:rPr>
                      <w:rFonts w:eastAsia="SimSun"/>
                      <w:sz w:val="28"/>
                      <w:szCs w:val="28"/>
                    </w:rPr>
                    <w:t>Ж</w:t>
                  </w:r>
                  <w:r w:rsidR="00E00E10" w:rsidRPr="00661A0A">
                    <w:rPr>
                      <w:rFonts w:eastAsia="SimSun"/>
                      <w:sz w:val="28"/>
                      <w:szCs w:val="28"/>
                    </w:rPr>
                    <w:t>УК</w:t>
                  </w:r>
                  <w:r w:rsidRPr="0081066A">
                    <w:rPr>
                      <w:rFonts w:eastAsia="SimSun"/>
                      <w:sz w:val="28"/>
                      <w:szCs w:val="28"/>
                    </w:rPr>
                    <w:t xml:space="preserve"> </w:t>
                  </w:r>
                </w:p>
                <w:p w14:paraId="0463D083" w14:textId="59915689" w:rsidR="000334B6" w:rsidRPr="0081066A" w:rsidRDefault="00FD169D" w:rsidP="000A05C9">
                  <w:pPr>
                    <w:jc w:val="center"/>
                    <w:rPr>
                      <w:rFonts w:eastAsia="SimSun"/>
                      <w:sz w:val="28"/>
                      <w:szCs w:val="28"/>
                    </w:rPr>
                  </w:pPr>
                  <w:r w:rsidRPr="0081066A">
                    <w:rPr>
                      <w:rFonts w:eastAsia="SimSun"/>
                      <w:sz w:val="28"/>
                      <w:szCs w:val="28"/>
                    </w:rPr>
                    <w:t>«</w:t>
                  </w:r>
                  <w:r w:rsidR="00D96DAC">
                    <w:rPr>
                      <w:rFonts w:eastAsia="SimSun"/>
                      <w:sz w:val="28"/>
                      <w:szCs w:val="28"/>
                      <w:lang w:val="en-US"/>
                    </w:rPr>
                    <w:t>17</w:t>
                  </w:r>
                  <w:r w:rsidRPr="0081066A">
                    <w:rPr>
                      <w:rFonts w:eastAsia="SimSun"/>
                      <w:sz w:val="28"/>
                      <w:szCs w:val="28"/>
                    </w:rPr>
                    <w:t xml:space="preserve">» </w:t>
                  </w:r>
                  <w:r>
                    <w:rPr>
                      <w:rFonts w:eastAsia="SimSun"/>
                      <w:sz w:val="28"/>
                      <w:szCs w:val="28"/>
                    </w:rPr>
                    <w:t xml:space="preserve">грудня </w:t>
                  </w:r>
                  <w:r w:rsidRPr="0081066A">
                    <w:rPr>
                      <w:rFonts w:eastAsia="SimSun"/>
                      <w:sz w:val="28"/>
                      <w:szCs w:val="28"/>
                    </w:rPr>
                    <w:t xml:space="preserve"> 202</w:t>
                  </w:r>
                  <w:r w:rsidR="00D96DAC">
                    <w:rPr>
                      <w:rFonts w:eastAsia="SimSun"/>
                      <w:sz w:val="28"/>
                      <w:szCs w:val="28"/>
                      <w:lang w:val="en-US"/>
                    </w:rPr>
                    <w:t>5</w:t>
                  </w:r>
                  <w:r w:rsidRPr="0081066A">
                    <w:rPr>
                      <w:rFonts w:eastAsia="SimSun"/>
                      <w:sz w:val="28"/>
                      <w:szCs w:val="28"/>
                    </w:rPr>
                    <w:t xml:space="preserve"> року</w:t>
                  </w:r>
                </w:p>
              </w:tc>
            </w:tr>
            <w:tr w:rsidR="000334B6" w:rsidRPr="009D1E0E" w14:paraId="05E38A4B" w14:textId="77777777" w:rsidTr="000A05C9">
              <w:trPr>
                <w:trHeight w:val="286"/>
              </w:trPr>
              <w:tc>
                <w:tcPr>
                  <w:tcW w:w="3751" w:type="dxa"/>
                </w:tcPr>
                <w:p w14:paraId="15E488A5" w14:textId="77777777" w:rsidR="000334B6" w:rsidRPr="0081066A" w:rsidRDefault="000334B6" w:rsidP="000A05C9">
                  <w:pPr>
                    <w:jc w:val="center"/>
                    <w:rPr>
                      <w:rFonts w:eastAsia="SimSun"/>
                      <w:sz w:val="28"/>
                      <w:szCs w:val="28"/>
                    </w:rPr>
                  </w:pPr>
                </w:p>
              </w:tc>
              <w:tc>
                <w:tcPr>
                  <w:tcW w:w="1705" w:type="dxa"/>
                </w:tcPr>
                <w:p w14:paraId="7B5ACEF8" w14:textId="77777777" w:rsidR="000334B6" w:rsidRPr="0081066A" w:rsidRDefault="000334B6" w:rsidP="000A05C9">
                  <w:pPr>
                    <w:rPr>
                      <w:rFonts w:eastAsia="SimSun"/>
                      <w:sz w:val="28"/>
                      <w:szCs w:val="28"/>
                    </w:rPr>
                  </w:pPr>
                </w:p>
              </w:tc>
              <w:tc>
                <w:tcPr>
                  <w:tcW w:w="3999" w:type="dxa"/>
                </w:tcPr>
                <w:p w14:paraId="65C306AA" w14:textId="77777777" w:rsidR="000334B6" w:rsidRPr="0081066A" w:rsidRDefault="000334B6" w:rsidP="000A05C9">
                  <w:pPr>
                    <w:jc w:val="center"/>
                    <w:rPr>
                      <w:rFonts w:eastAsia="SimSun"/>
                      <w:sz w:val="28"/>
                      <w:szCs w:val="28"/>
                    </w:rPr>
                  </w:pPr>
                </w:p>
              </w:tc>
            </w:tr>
            <w:tr w:rsidR="000334B6" w:rsidRPr="009D1E0E" w14:paraId="5014024D" w14:textId="77777777" w:rsidTr="000A05C9">
              <w:tc>
                <w:tcPr>
                  <w:tcW w:w="3751" w:type="dxa"/>
                  <w:hideMark/>
                </w:tcPr>
                <w:p w14:paraId="053D0D42" w14:textId="77777777" w:rsidR="000334B6" w:rsidRPr="0081066A" w:rsidRDefault="000334B6" w:rsidP="000A05C9">
                  <w:pPr>
                    <w:jc w:val="center"/>
                    <w:rPr>
                      <w:rFonts w:eastAsia="SimSun"/>
                      <w:b/>
                      <w:sz w:val="28"/>
                      <w:szCs w:val="28"/>
                    </w:rPr>
                  </w:pPr>
                  <w:r w:rsidRPr="0081066A">
                    <w:rPr>
                      <w:rFonts w:eastAsia="SimSun"/>
                      <w:b/>
                      <w:sz w:val="28"/>
                      <w:szCs w:val="28"/>
                    </w:rPr>
                    <w:t>Погоджено</w:t>
                  </w:r>
                </w:p>
                <w:p w14:paraId="12323E53" w14:textId="77777777" w:rsidR="000334B6" w:rsidRDefault="000334B6" w:rsidP="000A05C9">
                  <w:pPr>
                    <w:tabs>
                      <w:tab w:val="left" w:pos="176"/>
                    </w:tabs>
                    <w:ind w:hanging="145"/>
                    <w:rPr>
                      <w:rFonts w:eastAsia="SimSun"/>
                      <w:sz w:val="28"/>
                      <w:szCs w:val="28"/>
                    </w:rPr>
                  </w:pPr>
                  <w:r w:rsidRPr="0081066A">
                    <w:rPr>
                      <w:rFonts w:eastAsia="SimSun"/>
                      <w:sz w:val="28"/>
                      <w:szCs w:val="28"/>
                    </w:rPr>
                    <w:t xml:space="preserve">    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ЖКГ </w:t>
                  </w:r>
                </w:p>
                <w:p w14:paraId="7D9A3F6F" w14:textId="77777777" w:rsidR="00FB5669" w:rsidRPr="0081066A" w:rsidRDefault="00FB5669" w:rsidP="000A05C9">
                  <w:pPr>
                    <w:tabs>
                      <w:tab w:val="left" w:pos="176"/>
                    </w:tabs>
                    <w:ind w:hanging="145"/>
                    <w:rPr>
                      <w:rFonts w:eastAsia="SimSun"/>
                      <w:sz w:val="28"/>
                      <w:szCs w:val="28"/>
                    </w:rPr>
                  </w:pPr>
                </w:p>
                <w:p w14:paraId="2C8DA31C" w14:textId="743497BC" w:rsidR="000334B6" w:rsidRPr="00661A0A" w:rsidRDefault="000334B6" w:rsidP="000A05C9">
                  <w:pPr>
                    <w:rPr>
                      <w:rFonts w:eastAsia="SimSun"/>
                      <w:bCs/>
                      <w:sz w:val="28"/>
                      <w:szCs w:val="28"/>
                    </w:rPr>
                  </w:pPr>
                  <w:r w:rsidRPr="0081066A">
                    <w:rPr>
                      <w:rFonts w:eastAsia="SimSun"/>
                      <w:sz w:val="28"/>
                      <w:szCs w:val="28"/>
                    </w:rPr>
                    <w:t>___________</w:t>
                  </w:r>
                  <w:r w:rsidRPr="00661A0A">
                    <w:rPr>
                      <w:rFonts w:eastAsia="SimSun"/>
                      <w:bCs/>
                      <w:sz w:val="28"/>
                      <w:szCs w:val="28"/>
                    </w:rPr>
                    <w:t>Ю</w:t>
                  </w:r>
                  <w:r w:rsidR="00E00E10" w:rsidRPr="00661A0A">
                    <w:rPr>
                      <w:rFonts w:eastAsia="SimSun"/>
                      <w:bCs/>
                      <w:sz w:val="28"/>
                      <w:szCs w:val="28"/>
                    </w:rPr>
                    <w:t>лія КУЛИЧ</w:t>
                  </w:r>
                </w:p>
                <w:p w14:paraId="50B74269" w14:textId="6602B449" w:rsidR="000334B6" w:rsidRPr="0081066A" w:rsidRDefault="00FD169D" w:rsidP="000A05C9">
                  <w:pPr>
                    <w:jc w:val="center"/>
                    <w:rPr>
                      <w:rFonts w:eastAsia="SimSun"/>
                      <w:sz w:val="28"/>
                      <w:szCs w:val="28"/>
                    </w:rPr>
                  </w:pPr>
                  <w:r w:rsidRPr="0081066A">
                    <w:rPr>
                      <w:rFonts w:eastAsia="SimSun"/>
                      <w:sz w:val="28"/>
                      <w:szCs w:val="28"/>
                    </w:rPr>
                    <w:t>«</w:t>
                  </w:r>
                  <w:r w:rsidR="00D96DAC">
                    <w:rPr>
                      <w:rFonts w:eastAsia="SimSun"/>
                      <w:sz w:val="28"/>
                      <w:szCs w:val="28"/>
                      <w:lang w:val="en-US"/>
                    </w:rPr>
                    <w:t>17</w:t>
                  </w:r>
                  <w:r w:rsidRPr="0081066A">
                    <w:rPr>
                      <w:rFonts w:eastAsia="SimSun"/>
                      <w:sz w:val="28"/>
                      <w:szCs w:val="28"/>
                    </w:rPr>
                    <w:t xml:space="preserve">» </w:t>
                  </w:r>
                  <w:r>
                    <w:rPr>
                      <w:rFonts w:eastAsia="SimSun"/>
                      <w:sz w:val="28"/>
                      <w:szCs w:val="28"/>
                    </w:rPr>
                    <w:t xml:space="preserve">грудня </w:t>
                  </w:r>
                  <w:r w:rsidRPr="0081066A">
                    <w:rPr>
                      <w:rFonts w:eastAsia="SimSun"/>
                      <w:sz w:val="28"/>
                      <w:szCs w:val="28"/>
                    </w:rPr>
                    <w:t>202</w:t>
                  </w:r>
                  <w:r w:rsidR="00D96DAC">
                    <w:rPr>
                      <w:rFonts w:eastAsia="SimSun"/>
                      <w:sz w:val="28"/>
                      <w:szCs w:val="28"/>
                      <w:lang w:val="en-US"/>
                    </w:rPr>
                    <w:t>5</w:t>
                  </w:r>
                  <w:r w:rsidRPr="0081066A">
                    <w:rPr>
                      <w:rFonts w:eastAsia="SimSun"/>
                      <w:sz w:val="28"/>
                      <w:szCs w:val="28"/>
                    </w:rPr>
                    <w:t xml:space="preserve"> року</w:t>
                  </w:r>
                </w:p>
              </w:tc>
              <w:tc>
                <w:tcPr>
                  <w:tcW w:w="1705" w:type="dxa"/>
                </w:tcPr>
                <w:p w14:paraId="217B9CCC" w14:textId="77777777" w:rsidR="000334B6" w:rsidRPr="0081066A" w:rsidRDefault="000334B6" w:rsidP="000A05C9">
                  <w:pPr>
                    <w:rPr>
                      <w:rFonts w:eastAsia="SimSun"/>
                      <w:sz w:val="28"/>
                      <w:szCs w:val="28"/>
                    </w:rPr>
                  </w:pPr>
                </w:p>
              </w:tc>
              <w:tc>
                <w:tcPr>
                  <w:tcW w:w="3999" w:type="dxa"/>
                  <w:hideMark/>
                </w:tcPr>
                <w:p w14:paraId="2E7E0A42" w14:textId="77777777" w:rsidR="00E00E10" w:rsidRDefault="00E00E10" w:rsidP="000A05C9">
                  <w:pPr>
                    <w:jc w:val="center"/>
                    <w:rPr>
                      <w:rFonts w:eastAsia="SimSun"/>
                      <w:b/>
                      <w:sz w:val="28"/>
                      <w:szCs w:val="28"/>
                    </w:rPr>
                  </w:pPr>
                </w:p>
                <w:p w14:paraId="1E3B121B" w14:textId="302C4C76" w:rsidR="000334B6" w:rsidRPr="0081066A" w:rsidRDefault="000334B6" w:rsidP="000A05C9">
                  <w:pPr>
                    <w:jc w:val="center"/>
                    <w:rPr>
                      <w:rFonts w:eastAsia="SimSun"/>
                      <w:b/>
                      <w:sz w:val="28"/>
                      <w:szCs w:val="28"/>
                    </w:rPr>
                  </w:pPr>
                  <w:r w:rsidRPr="0081066A">
                    <w:rPr>
                      <w:rFonts w:eastAsia="SimSun"/>
                      <w:b/>
                      <w:sz w:val="28"/>
                      <w:szCs w:val="28"/>
                    </w:rPr>
                    <w:t>Погоджено</w:t>
                  </w:r>
                </w:p>
                <w:p w14:paraId="5B326109" w14:textId="77777777" w:rsidR="000334B6" w:rsidRDefault="000334B6" w:rsidP="000A05C9">
                  <w:pPr>
                    <w:ind w:hanging="145"/>
                    <w:rPr>
                      <w:rFonts w:eastAsia="SimSun"/>
                      <w:sz w:val="28"/>
                      <w:szCs w:val="28"/>
                    </w:rPr>
                  </w:pPr>
                  <w:r w:rsidRPr="0081066A">
                    <w:rPr>
                      <w:rFonts w:eastAsia="SimSun"/>
                      <w:sz w:val="28"/>
                      <w:szCs w:val="28"/>
                    </w:rPr>
                    <w:t xml:space="preserve">   Голова постійної комісії з питань землекористування,  архітектури, будівництва, екології та АПК</w:t>
                  </w:r>
                </w:p>
                <w:p w14:paraId="5986E9B0" w14:textId="77777777" w:rsidR="00FB5669" w:rsidRPr="0081066A" w:rsidRDefault="00FB5669" w:rsidP="000A05C9">
                  <w:pPr>
                    <w:ind w:hanging="145"/>
                    <w:rPr>
                      <w:rFonts w:eastAsia="SimSun"/>
                      <w:sz w:val="28"/>
                      <w:szCs w:val="28"/>
                    </w:rPr>
                  </w:pPr>
                </w:p>
                <w:p w14:paraId="36C17E32" w14:textId="23D15165" w:rsidR="000334B6" w:rsidRPr="0081066A" w:rsidRDefault="000334B6" w:rsidP="000A05C9">
                  <w:pPr>
                    <w:jc w:val="center"/>
                    <w:rPr>
                      <w:rFonts w:eastAsia="SimSun"/>
                      <w:sz w:val="28"/>
                      <w:szCs w:val="28"/>
                    </w:rPr>
                  </w:pPr>
                  <w:r>
                    <w:rPr>
                      <w:rFonts w:eastAsia="SimSun"/>
                      <w:sz w:val="28"/>
                      <w:szCs w:val="28"/>
                    </w:rPr>
                    <w:t>________</w:t>
                  </w:r>
                  <w:r w:rsidR="00E00E10" w:rsidRPr="00661A0A">
                    <w:rPr>
                      <w:rFonts w:eastAsia="SimSun"/>
                      <w:sz w:val="28"/>
                      <w:szCs w:val="28"/>
                    </w:rPr>
                    <w:t>Руслана МУЛЯВКА</w:t>
                  </w:r>
                </w:p>
                <w:p w14:paraId="38131B88" w14:textId="60187ECD" w:rsidR="000334B6" w:rsidRPr="0081066A" w:rsidRDefault="00FD169D" w:rsidP="000A05C9">
                  <w:pPr>
                    <w:jc w:val="center"/>
                    <w:rPr>
                      <w:rFonts w:eastAsia="SimSun"/>
                      <w:sz w:val="28"/>
                      <w:szCs w:val="28"/>
                    </w:rPr>
                  </w:pPr>
                  <w:r w:rsidRPr="0081066A">
                    <w:rPr>
                      <w:rFonts w:eastAsia="SimSun"/>
                      <w:sz w:val="28"/>
                      <w:szCs w:val="28"/>
                    </w:rPr>
                    <w:t>«</w:t>
                  </w:r>
                  <w:r w:rsidR="00D96DAC">
                    <w:rPr>
                      <w:rFonts w:eastAsia="SimSun"/>
                      <w:sz w:val="28"/>
                      <w:szCs w:val="28"/>
                      <w:lang w:val="en-US"/>
                    </w:rPr>
                    <w:t>17</w:t>
                  </w:r>
                  <w:r w:rsidRPr="0081066A">
                    <w:rPr>
                      <w:rFonts w:eastAsia="SimSun"/>
                      <w:sz w:val="28"/>
                      <w:szCs w:val="28"/>
                    </w:rPr>
                    <w:t xml:space="preserve">» </w:t>
                  </w:r>
                  <w:r>
                    <w:rPr>
                      <w:rFonts w:eastAsia="SimSun"/>
                      <w:sz w:val="28"/>
                      <w:szCs w:val="28"/>
                    </w:rPr>
                    <w:t xml:space="preserve">грудня </w:t>
                  </w:r>
                  <w:r w:rsidRPr="0081066A">
                    <w:rPr>
                      <w:rFonts w:eastAsia="SimSun"/>
                      <w:sz w:val="28"/>
                      <w:szCs w:val="28"/>
                    </w:rPr>
                    <w:t xml:space="preserve"> 202</w:t>
                  </w:r>
                  <w:r w:rsidR="00D96DAC">
                    <w:rPr>
                      <w:rFonts w:eastAsia="SimSun"/>
                      <w:sz w:val="28"/>
                      <w:szCs w:val="28"/>
                      <w:lang w:val="en-US"/>
                    </w:rPr>
                    <w:t>5</w:t>
                  </w:r>
                  <w:r w:rsidRPr="0081066A">
                    <w:rPr>
                      <w:rFonts w:eastAsia="SimSun"/>
                      <w:sz w:val="28"/>
                      <w:szCs w:val="28"/>
                    </w:rPr>
                    <w:t xml:space="preserve"> року</w:t>
                  </w:r>
                </w:p>
              </w:tc>
            </w:tr>
          </w:tbl>
          <w:p w14:paraId="2AA93245" w14:textId="77777777" w:rsidR="000334B6" w:rsidRPr="009D1E0E" w:rsidRDefault="000334B6" w:rsidP="000A05C9">
            <w:pPr>
              <w:jc w:val="center"/>
            </w:pPr>
          </w:p>
        </w:tc>
        <w:tc>
          <w:tcPr>
            <w:tcW w:w="3996" w:type="dxa"/>
          </w:tcPr>
          <w:p w14:paraId="37FA42EE" w14:textId="77777777" w:rsidR="000334B6" w:rsidRPr="009D1E0E" w:rsidRDefault="000334B6" w:rsidP="000A05C9"/>
        </w:tc>
        <w:tc>
          <w:tcPr>
            <w:tcW w:w="4136" w:type="dxa"/>
          </w:tcPr>
          <w:p w14:paraId="16E67157" w14:textId="77777777" w:rsidR="000334B6" w:rsidRPr="009D1E0E" w:rsidRDefault="000334B6" w:rsidP="000A05C9">
            <w:pPr>
              <w:spacing w:after="6"/>
              <w:rPr>
                <w:szCs w:val="28"/>
              </w:rPr>
            </w:pPr>
            <w:r w:rsidRPr="009D1E0E">
              <w:rPr>
                <w:szCs w:val="28"/>
              </w:rPr>
              <w:t>                                                         2020 рік</w:t>
            </w:r>
          </w:p>
        </w:tc>
      </w:tr>
    </w:tbl>
    <w:p w14:paraId="581DF9FA" w14:textId="77777777" w:rsidR="00425DF3" w:rsidRDefault="00425DF3" w:rsidP="000334B6">
      <w:pPr>
        <w:ind w:right="71"/>
        <w:jc w:val="center"/>
        <w:rPr>
          <w:rFonts w:eastAsia="SimSun"/>
          <w:b/>
          <w:sz w:val="28"/>
          <w:szCs w:val="28"/>
        </w:rPr>
      </w:pPr>
    </w:p>
    <w:p w14:paraId="442B4065" w14:textId="77777777" w:rsidR="00960BA9" w:rsidRDefault="00960BA9" w:rsidP="000334B6">
      <w:pPr>
        <w:ind w:right="71"/>
        <w:jc w:val="center"/>
        <w:rPr>
          <w:rFonts w:eastAsia="SimSun"/>
          <w:b/>
          <w:sz w:val="28"/>
          <w:szCs w:val="28"/>
        </w:rPr>
      </w:pPr>
    </w:p>
    <w:p w14:paraId="563EA806" w14:textId="6DD98D2A" w:rsidR="000334B6" w:rsidRDefault="000334B6" w:rsidP="000334B6">
      <w:pPr>
        <w:ind w:right="71"/>
        <w:jc w:val="center"/>
        <w:rPr>
          <w:rFonts w:eastAsia="SimSun"/>
          <w:b/>
          <w:sz w:val="28"/>
          <w:szCs w:val="28"/>
        </w:rPr>
      </w:pPr>
      <w:r w:rsidRPr="009D1E0E">
        <w:rPr>
          <w:rFonts w:eastAsia="SimSun"/>
          <w:b/>
          <w:sz w:val="28"/>
          <w:szCs w:val="28"/>
        </w:rPr>
        <w:t>м. Радехів</w:t>
      </w:r>
      <w:r w:rsidR="00FB5669">
        <w:rPr>
          <w:rFonts w:eastAsia="SimSun"/>
          <w:b/>
          <w:sz w:val="28"/>
          <w:szCs w:val="28"/>
        </w:rPr>
        <w:t>-</w:t>
      </w:r>
      <w:r w:rsidRPr="009D1E0E">
        <w:rPr>
          <w:rFonts w:eastAsia="SimSun"/>
          <w:b/>
          <w:sz w:val="28"/>
          <w:szCs w:val="28"/>
        </w:rPr>
        <w:t>202</w:t>
      </w:r>
      <w:r w:rsidR="00D96DAC">
        <w:rPr>
          <w:rFonts w:eastAsia="SimSun"/>
          <w:b/>
          <w:sz w:val="28"/>
          <w:szCs w:val="28"/>
          <w:lang w:val="en-US"/>
        </w:rPr>
        <w:t>5</w:t>
      </w:r>
      <w:r w:rsidRPr="009D1E0E">
        <w:rPr>
          <w:rFonts w:eastAsia="SimSun"/>
          <w:b/>
          <w:sz w:val="28"/>
          <w:szCs w:val="28"/>
        </w:rPr>
        <w:t xml:space="preserve"> рік</w:t>
      </w:r>
    </w:p>
    <w:p w14:paraId="5BBCFAAC" w14:textId="77777777" w:rsidR="003B51E8" w:rsidRPr="009D1E0E" w:rsidRDefault="003B51E8" w:rsidP="000334B6">
      <w:pPr>
        <w:ind w:right="71"/>
        <w:jc w:val="center"/>
        <w:rPr>
          <w:rFonts w:eastAsia="SimSun"/>
          <w:b/>
          <w:sz w:val="28"/>
          <w:szCs w:val="28"/>
        </w:rPr>
      </w:pPr>
    </w:p>
    <w:p w14:paraId="436117CC" w14:textId="77777777" w:rsidR="006D1991" w:rsidRPr="003337F8" w:rsidRDefault="009137B5" w:rsidP="009411C1">
      <w:pPr>
        <w:widowControl w:val="0"/>
        <w:pBdr>
          <w:top w:val="nil"/>
          <w:left w:val="nil"/>
          <w:bottom w:val="nil"/>
          <w:right w:val="nil"/>
          <w:between w:val="nil"/>
        </w:pBdr>
        <w:jc w:val="center"/>
        <w:rPr>
          <w:color w:val="000000"/>
          <w:sz w:val="28"/>
          <w:szCs w:val="28"/>
        </w:rPr>
      </w:pPr>
      <w:r w:rsidRPr="003337F8">
        <w:rPr>
          <w:b/>
          <w:color w:val="000000"/>
          <w:sz w:val="28"/>
          <w:szCs w:val="28"/>
        </w:rPr>
        <w:lastRenderedPageBreak/>
        <w:t>ПАСПОРТ</w:t>
      </w:r>
    </w:p>
    <w:p w14:paraId="7EDAB3C3" w14:textId="77777777" w:rsidR="006D1991" w:rsidRPr="003337F8" w:rsidRDefault="009137B5" w:rsidP="009411C1">
      <w:pPr>
        <w:widowControl w:val="0"/>
        <w:pBdr>
          <w:top w:val="nil"/>
          <w:left w:val="nil"/>
          <w:bottom w:val="nil"/>
          <w:right w:val="nil"/>
          <w:between w:val="nil"/>
        </w:pBdr>
        <w:jc w:val="center"/>
        <w:rPr>
          <w:color w:val="000000"/>
          <w:sz w:val="28"/>
          <w:szCs w:val="28"/>
        </w:rPr>
      </w:pPr>
      <w:r w:rsidRPr="003337F8">
        <w:rPr>
          <w:b/>
          <w:color w:val="000000"/>
          <w:sz w:val="28"/>
          <w:szCs w:val="28"/>
        </w:rPr>
        <w:t xml:space="preserve">(загальна характеристика </w:t>
      </w:r>
      <w:r w:rsidR="007A21B7">
        <w:rPr>
          <w:b/>
          <w:color w:val="000000"/>
          <w:sz w:val="28"/>
          <w:szCs w:val="28"/>
        </w:rPr>
        <w:t>місцевої</w:t>
      </w:r>
      <w:r w:rsidRPr="003337F8">
        <w:rPr>
          <w:b/>
          <w:color w:val="000000"/>
          <w:sz w:val="28"/>
          <w:szCs w:val="28"/>
        </w:rPr>
        <w:t xml:space="preserve"> цільової програми)</w:t>
      </w:r>
    </w:p>
    <w:p w14:paraId="16C938F8" w14:textId="77777777" w:rsidR="00FE54BC" w:rsidRDefault="007A21B7" w:rsidP="004C7925">
      <w:pPr>
        <w:widowControl w:val="0"/>
        <w:pBdr>
          <w:top w:val="nil"/>
          <w:left w:val="nil"/>
          <w:bottom w:val="nil"/>
          <w:right w:val="nil"/>
          <w:between w:val="nil"/>
        </w:pBdr>
        <w:spacing w:line="276" w:lineRule="auto"/>
        <w:jc w:val="center"/>
        <w:rPr>
          <w:b/>
          <w:color w:val="000000"/>
          <w:sz w:val="28"/>
          <w:szCs w:val="28"/>
        </w:rPr>
      </w:pPr>
      <w:r>
        <w:rPr>
          <w:b/>
          <w:color w:val="000000"/>
          <w:sz w:val="28"/>
          <w:szCs w:val="28"/>
        </w:rPr>
        <w:t>П</w:t>
      </w:r>
      <w:r w:rsidR="009137B5" w:rsidRPr="003337F8">
        <w:rPr>
          <w:b/>
          <w:color w:val="000000"/>
          <w:sz w:val="28"/>
          <w:szCs w:val="28"/>
        </w:rPr>
        <w:t xml:space="preserve">рограма підтримки </w:t>
      </w:r>
      <w:r w:rsidR="009137B5" w:rsidRPr="003337F8">
        <w:rPr>
          <w:b/>
          <w:color w:val="1D1D1B"/>
          <w:sz w:val="28"/>
          <w:szCs w:val="28"/>
        </w:rPr>
        <w:t xml:space="preserve">внутрішньо переміщених </w:t>
      </w:r>
      <w:r w:rsidR="00477901" w:rsidRPr="00477901">
        <w:rPr>
          <w:b/>
          <w:sz w:val="28"/>
          <w:szCs w:val="28"/>
        </w:rPr>
        <w:t xml:space="preserve">та/або евакуйованих осіб у зв’язку із </w:t>
      </w:r>
      <w:r w:rsidR="00FD169D">
        <w:rPr>
          <w:b/>
          <w:sz w:val="28"/>
          <w:szCs w:val="28"/>
        </w:rPr>
        <w:t>введенням воєнного стану на 202</w:t>
      </w:r>
      <w:r w:rsidR="00FE54BC">
        <w:rPr>
          <w:b/>
          <w:sz w:val="28"/>
          <w:szCs w:val="28"/>
        </w:rPr>
        <w:t>6</w:t>
      </w:r>
      <w:r w:rsidR="00477901" w:rsidRPr="00477901">
        <w:rPr>
          <w:b/>
          <w:sz w:val="28"/>
          <w:szCs w:val="28"/>
        </w:rPr>
        <w:t xml:space="preserve"> – 202</w:t>
      </w:r>
      <w:r w:rsidR="00FE54BC">
        <w:rPr>
          <w:b/>
          <w:sz w:val="28"/>
          <w:szCs w:val="28"/>
        </w:rPr>
        <w:t>7</w:t>
      </w:r>
      <w:r w:rsidR="00477901" w:rsidRPr="00477901">
        <w:rPr>
          <w:b/>
          <w:sz w:val="28"/>
          <w:szCs w:val="28"/>
        </w:rPr>
        <w:t xml:space="preserve"> роки</w:t>
      </w:r>
      <w:r w:rsidR="009137B5" w:rsidRPr="003337F8">
        <w:rPr>
          <w:b/>
          <w:color w:val="000000"/>
          <w:sz w:val="28"/>
          <w:szCs w:val="28"/>
        </w:rPr>
        <w:t xml:space="preserve"> </w:t>
      </w:r>
    </w:p>
    <w:p w14:paraId="272F4B0F" w14:textId="1DA67AFF" w:rsidR="006D1991" w:rsidRPr="003337F8" w:rsidRDefault="009137B5" w:rsidP="004C7925">
      <w:pPr>
        <w:widowControl w:val="0"/>
        <w:pBdr>
          <w:top w:val="nil"/>
          <w:left w:val="nil"/>
          <w:bottom w:val="nil"/>
          <w:right w:val="nil"/>
          <w:between w:val="nil"/>
        </w:pBdr>
        <w:spacing w:line="276" w:lineRule="auto"/>
        <w:jc w:val="center"/>
        <w:rPr>
          <w:color w:val="000000"/>
          <w:sz w:val="28"/>
          <w:szCs w:val="28"/>
        </w:rPr>
      </w:pPr>
      <w:r w:rsidRPr="003337F8">
        <w:rPr>
          <w:b/>
          <w:color w:val="000000"/>
          <w:sz w:val="28"/>
          <w:szCs w:val="28"/>
        </w:rPr>
        <w:t>(далі –</w:t>
      </w:r>
      <w:r w:rsidR="00830F58" w:rsidRPr="003337F8">
        <w:rPr>
          <w:b/>
          <w:color w:val="000000"/>
          <w:sz w:val="28"/>
          <w:szCs w:val="28"/>
        </w:rPr>
        <w:t xml:space="preserve"> </w:t>
      </w:r>
      <w:r w:rsidR="007A21B7">
        <w:rPr>
          <w:b/>
          <w:color w:val="000000"/>
          <w:sz w:val="28"/>
          <w:szCs w:val="28"/>
        </w:rPr>
        <w:t>П</w:t>
      </w:r>
      <w:r w:rsidRPr="003337F8">
        <w:rPr>
          <w:b/>
          <w:color w:val="000000"/>
          <w:sz w:val="28"/>
          <w:szCs w:val="28"/>
        </w:rPr>
        <w:t>рограма)</w:t>
      </w:r>
    </w:p>
    <w:p w14:paraId="5C5F44CE" w14:textId="77777777" w:rsidR="006D1991" w:rsidRDefault="006D1991" w:rsidP="005515C5">
      <w:pPr>
        <w:widowControl w:val="0"/>
        <w:pBdr>
          <w:top w:val="nil"/>
          <w:left w:val="nil"/>
          <w:bottom w:val="nil"/>
          <w:right w:val="nil"/>
          <w:between w:val="nil"/>
        </w:pBdr>
        <w:ind w:firstLine="567"/>
        <w:jc w:val="both"/>
        <w:rPr>
          <w:color w:val="000000"/>
        </w:rPr>
      </w:pPr>
    </w:p>
    <w:p w14:paraId="04805055" w14:textId="77777777" w:rsidR="007A21B7" w:rsidRPr="003337F8" w:rsidRDefault="007A21B7" w:rsidP="005515C5">
      <w:pPr>
        <w:widowControl w:val="0"/>
        <w:pBdr>
          <w:top w:val="nil"/>
          <w:left w:val="nil"/>
          <w:bottom w:val="nil"/>
          <w:right w:val="nil"/>
          <w:between w:val="nil"/>
        </w:pBdr>
        <w:ind w:firstLine="567"/>
        <w:jc w:val="both"/>
        <w:rPr>
          <w:color w:val="000000"/>
        </w:rPr>
      </w:pPr>
    </w:p>
    <w:p w14:paraId="49966D2C" w14:textId="77777777" w:rsidR="006D1991" w:rsidRPr="003337F8" w:rsidRDefault="009137B5" w:rsidP="009411C1">
      <w:pPr>
        <w:widowControl w:val="0"/>
        <w:pBdr>
          <w:top w:val="nil"/>
          <w:left w:val="nil"/>
          <w:bottom w:val="nil"/>
          <w:right w:val="nil"/>
          <w:between w:val="nil"/>
        </w:pBdr>
        <w:ind w:firstLine="567"/>
        <w:jc w:val="both"/>
        <w:rPr>
          <w:color w:val="000000"/>
          <w:u w:val="single"/>
        </w:rPr>
      </w:pPr>
      <w:r w:rsidRPr="003337F8">
        <w:rPr>
          <w:color w:val="000000"/>
          <w:sz w:val="28"/>
          <w:szCs w:val="28"/>
        </w:rPr>
        <w:t xml:space="preserve">1. Ініціатори розроблення </w:t>
      </w:r>
      <w:r w:rsidR="007A21B7">
        <w:rPr>
          <w:color w:val="000000"/>
          <w:sz w:val="28"/>
          <w:szCs w:val="28"/>
        </w:rPr>
        <w:t>П</w:t>
      </w:r>
      <w:r w:rsidRPr="003337F8">
        <w:rPr>
          <w:color w:val="000000"/>
          <w:sz w:val="28"/>
          <w:szCs w:val="28"/>
        </w:rPr>
        <w:t xml:space="preserve">рограми: </w:t>
      </w:r>
      <w:r w:rsidR="007A21B7">
        <w:rPr>
          <w:color w:val="000000"/>
          <w:sz w:val="28"/>
          <w:szCs w:val="28"/>
        </w:rPr>
        <w:t xml:space="preserve">Радехівська міська рада, Відділ організації діяльності закладів освіти Радехівської міської ради. </w:t>
      </w:r>
    </w:p>
    <w:p w14:paraId="2AE715D7" w14:textId="7C270EB9" w:rsidR="009411C1" w:rsidRPr="003337F8" w:rsidRDefault="009137B5" w:rsidP="009411C1">
      <w:pPr>
        <w:widowControl w:val="0"/>
        <w:pBdr>
          <w:top w:val="nil"/>
          <w:left w:val="nil"/>
          <w:bottom w:val="nil"/>
          <w:right w:val="nil"/>
          <w:between w:val="nil"/>
        </w:pBdr>
        <w:ind w:firstLine="567"/>
        <w:jc w:val="both"/>
        <w:rPr>
          <w:color w:val="000000"/>
          <w:sz w:val="28"/>
          <w:szCs w:val="28"/>
        </w:rPr>
      </w:pPr>
      <w:r w:rsidRPr="003337F8">
        <w:rPr>
          <w:color w:val="000000"/>
          <w:sz w:val="28"/>
          <w:szCs w:val="28"/>
        </w:rPr>
        <w:t xml:space="preserve">2. Дата, номер документа про затвердження </w:t>
      </w:r>
      <w:r w:rsidR="007A21B7">
        <w:rPr>
          <w:color w:val="000000"/>
          <w:sz w:val="28"/>
          <w:szCs w:val="28"/>
        </w:rPr>
        <w:t>П</w:t>
      </w:r>
      <w:r w:rsidRPr="003337F8">
        <w:rPr>
          <w:color w:val="000000"/>
          <w:sz w:val="28"/>
          <w:szCs w:val="28"/>
        </w:rPr>
        <w:t xml:space="preserve">рограми: </w:t>
      </w:r>
      <w:r w:rsidR="007A21B7">
        <w:rPr>
          <w:color w:val="000000"/>
          <w:sz w:val="28"/>
          <w:szCs w:val="28"/>
        </w:rPr>
        <w:t xml:space="preserve">рішення сесії Радехівської міської ради від </w:t>
      </w:r>
      <w:r w:rsidR="00FD169D">
        <w:rPr>
          <w:color w:val="000000"/>
          <w:sz w:val="28"/>
          <w:szCs w:val="28"/>
        </w:rPr>
        <w:t>1</w:t>
      </w:r>
      <w:r w:rsidR="00D96DAC">
        <w:rPr>
          <w:color w:val="000000"/>
          <w:sz w:val="28"/>
          <w:szCs w:val="28"/>
          <w:lang w:val="en-US"/>
        </w:rPr>
        <w:t>7</w:t>
      </w:r>
      <w:r w:rsidR="007A21B7">
        <w:rPr>
          <w:color w:val="000000"/>
          <w:sz w:val="28"/>
          <w:szCs w:val="28"/>
        </w:rPr>
        <w:t xml:space="preserve"> грудня 202</w:t>
      </w:r>
      <w:r w:rsidR="00D96DAC">
        <w:rPr>
          <w:color w:val="000000"/>
          <w:sz w:val="28"/>
          <w:szCs w:val="28"/>
          <w:lang w:val="en-US"/>
        </w:rPr>
        <w:t>5</w:t>
      </w:r>
      <w:r w:rsidR="007A21B7">
        <w:rPr>
          <w:color w:val="000000"/>
          <w:sz w:val="28"/>
          <w:szCs w:val="28"/>
        </w:rPr>
        <w:t xml:space="preserve"> </w:t>
      </w:r>
      <w:r w:rsidR="007A21B7" w:rsidRPr="00592A97">
        <w:rPr>
          <w:color w:val="000000"/>
          <w:sz w:val="28"/>
          <w:szCs w:val="28"/>
        </w:rPr>
        <w:t xml:space="preserve">року № </w:t>
      </w:r>
      <w:r w:rsidR="00AF474B" w:rsidRPr="00592A97">
        <w:rPr>
          <w:color w:val="000000"/>
          <w:sz w:val="28"/>
          <w:szCs w:val="28"/>
        </w:rPr>
        <w:t>9</w:t>
      </w:r>
      <w:r w:rsidR="007A21B7" w:rsidRPr="00592A97">
        <w:rPr>
          <w:color w:val="000000"/>
          <w:sz w:val="28"/>
          <w:szCs w:val="28"/>
        </w:rPr>
        <w:t>.</w:t>
      </w:r>
    </w:p>
    <w:p w14:paraId="1D15A179" w14:textId="77777777" w:rsidR="006D1991" w:rsidRPr="003337F8" w:rsidRDefault="009137B5" w:rsidP="009411C1">
      <w:pPr>
        <w:widowControl w:val="0"/>
        <w:pBdr>
          <w:top w:val="nil"/>
          <w:left w:val="nil"/>
          <w:bottom w:val="nil"/>
          <w:right w:val="nil"/>
          <w:between w:val="nil"/>
        </w:pBdr>
        <w:ind w:firstLine="567"/>
        <w:jc w:val="both"/>
        <w:rPr>
          <w:color w:val="000000"/>
          <w:sz w:val="28"/>
          <w:szCs w:val="28"/>
        </w:rPr>
      </w:pPr>
      <w:r w:rsidRPr="003337F8">
        <w:rPr>
          <w:color w:val="000000"/>
          <w:sz w:val="28"/>
          <w:szCs w:val="28"/>
        </w:rPr>
        <w:t xml:space="preserve">3. Розробники </w:t>
      </w:r>
      <w:r w:rsidR="007A21B7">
        <w:rPr>
          <w:color w:val="000000"/>
          <w:sz w:val="28"/>
          <w:szCs w:val="28"/>
        </w:rPr>
        <w:t>П</w:t>
      </w:r>
      <w:r w:rsidRPr="003337F8">
        <w:rPr>
          <w:color w:val="000000"/>
          <w:sz w:val="28"/>
          <w:szCs w:val="28"/>
        </w:rPr>
        <w:t xml:space="preserve">рограми: </w:t>
      </w:r>
      <w:r w:rsidR="007A21B7">
        <w:rPr>
          <w:color w:val="000000"/>
          <w:sz w:val="28"/>
          <w:szCs w:val="28"/>
        </w:rPr>
        <w:t>Радехівська міська рада, Відділ організації діяльності закладів освіти Радехівської міської ради</w:t>
      </w:r>
      <w:r w:rsidRPr="003337F8">
        <w:rPr>
          <w:color w:val="000000"/>
          <w:sz w:val="28"/>
          <w:szCs w:val="28"/>
        </w:rPr>
        <w:t>.</w:t>
      </w:r>
    </w:p>
    <w:p w14:paraId="768AB533" w14:textId="77777777" w:rsidR="006D1991" w:rsidRPr="003337F8" w:rsidRDefault="009137B5" w:rsidP="007A21B7">
      <w:pPr>
        <w:widowControl w:val="0"/>
        <w:pBdr>
          <w:top w:val="nil"/>
          <w:left w:val="nil"/>
          <w:bottom w:val="nil"/>
          <w:right w:val="nil"/>
          <w:between w:val="nil"/>
        </w:pBdr>
        <w:ind w:firstLine="567"/>
        <w:jc w:val="both"/>
        <w:rPr>
          <w:color w:val="000000"/>
        </w:rPr>
      </w:pPr>
      <w:r w:rsidRPr="003337F8">
        <w:rPr>
          <w:color w:val="000000"/>
          <w:sz w:val="28"/>
          <w:szCs w:val="28"/>
        </w:rPr>
        <w:t xml:space="preserve">4. Відповідальні виконавці </w:t>
      </w:r>
      <w:r w:rsidR="007A21B7">
        <w:rPr>
          <w:color w:val="000000"/>
          <w:sz w:val="28"/>
          <w:szCs w:val="28"/>
        </w:rPr>
        <w:t>П</w:t>
      </w:r>
      <w:r w:rsidRPr="003337F8">
        <w:rPr>
          <w:color w:val="000000"/>
          <w:sz w:val="28"/>
          <w:szCs w:val="28"/>
        </w:rPr>
        <w:t xml:space="preserve">рограми: </w:t>
      </w:r>
      <w:r w:rsidR="007A21B7">
        <w:rPr>
          <w:color w:val="000000"/>
          <w:sz w:val="28"/>
          <w:szCs w:val="28"/>
        </w:rPr>
        <w:t>Радехівська міська рада, Відділ організації діяльності закладів освіти Радехівської міської ради</w:t>
      </w:r>
      <w:r w:rsidR="00E70B9D">
        <w:rPr>
          <w:color w:val="000000"/>
          <w:sz w:val="28"/>
          <w:szCs w:val="28"/>
        </w:rPr>
        <w:t>, бюджетні установи громади та комунальні підприємства</w:t>
      </w:r>
      <w:r w:rsidR="007A21B7">
        <w:rPr>
          <w:color w:val="000000"/>
          <w:sz w:val="28"/>
          <w:szCs w:val="28"/>
        </w:rPr>
        <w:t>.</w:t>
      </w:r>
    </w:p>
    <w:p w14:paraId="42565997" w14:textId="77777777" w:rsidR="006D1991" w:rsidRPr="003337F8" w:rsidRDefault="009137B5" w:rsidP="009411C1">
      <w:pPr>
        <w:widowControl w:val="0"/>
        <w:pBdr>
          <w:top w:val="nil"/>
          <w:left w:val="nil"/>
          <w:bottom w:val="nil"/>
          <w:right w:val="nil"/>
          <w:between w:val="nil"/>
        </w:pBdr>
        <w:ind w:firstLine="567"/>
        <w:jc w:val="both"/>
        <w:rPr>
          <w:color w:val="000000"/>
          <w:sz w:val="28"/>
          <w:szCs w:val="28"/>
        </w:rPr>
      </w:pPr>
      <w:r w:rsidRPr="003337F8">
        <w:rPr>
          <w:color w:val="000000"/>
          <w:sz w:val="28"/>
          <w:szCs w:val="28"/>
        </w:rPr>
        <w:t xml:space="preserve">5. Учасники </w:t>
      </w:r>
      <w:r w:rsidR="00600F4A" w:rsidRPr="003337F8">
        <w:rPr>
          <w:color w:val="000000"/>
          <w:sz w:val="28"/>
          <w:szCs w:val="28"/>
        </w:rPr>
        <w:t xml:space="preserve">Комплексної </w:t>
      </w:r>
      <w:r w:rsidR="00000BCA" w:rsidRPr="003337F8">
        <w:rPr>
          <w:color w:val="000000"/>
          <w:sz w:val="28"/>
          <w:szCs w:val="28"/>
        </w:rPr>
        <w:t>п</w:t>
      </w:r>
      <w:r w:rsidRPr="003337F8">
        <w:rPr>
          <w:color w:val="000000"/>
          <w:sz w:val="28"/>
          <w:szCs w:val="28"/>
        </w:rPr>
        <w:t>рограми: установи, заклади та організації усіх форм власності, які надають послуги внутрішньо переміщеним особам області та військовим, зокрема щодо тимчасового проживання (розміщення), харчування, пасажирських перевезень, перевезення гуманітарних вантажів, соціального обслуговування тощо.</w:t>
      </w:r>
    </w:p>
    <w:p w14:paraId="79BE5947" w14:textId="77777777" w:rsidR="009411C1" w:rsidRPr="003337F8" w:rsidRDefault="009137B5" w:rsidP="009411C1">
      <w:pPr>
        <w:widowControl w:val="0"/>
        <w:pBdr>
          <w:top w:val="nil"/>
          <w:left w:val="nil"/>
          <w:bottom w:val="nil"/>
          <w:right w:val="nil"/>
          <w:between w:val="nil"/>
        </w:pBdr>
        <w:ind w:firstLine="567"/>
        <w:jc w:val="both"/>
        <w:rPr>
          <w:color w:val="000000"/>
          <w:sz w:val="28"/>
          <w:szCs w:val="28"/>
        </w:rPr>
      </w:pPr>
      <w:r w:rsidRPr="003337F8">
        <w:rPr>
          <w:color w:val="000000"/>
          <w:sz w:val="28"/>
          <w:szCs w:val="28"/>
        </w:rPr>
        <w:t xml:space="preserve">6. Термін реалізації </w:t>
      </w:r>
      <w:r w:rsidR="007A21B7">
        <w:rPr>
          <w:color w:val="000000"/>
          <w:sz w:val="28"/>
          <w:szCs w:val="28"/>
        </w:rPr>
        <w:t>П</w:t>
      </w:r>
      <w:r w:rsidRPr="003337F8">
        <w:rPr>
          <w:color w:val="000000"/>
          <w:sz w:val="28"/>
          <w:szCs w:val="28"/>
        </w:rPr>
        <w:t>рограми: на час дії</w:t>
      </w:r>
      <w:r w:rsidR="007F5BE9" w:rsidRPr="003337F8">
        <w:rPr>
          <w:color w:val="000000"/>
          <w:sz w:val="28"/>
          <w:szCs w:val="28"/>
        </w:rPr>
        <w:t xml:space="preserve"> воєнного стану в Україні та 30 </w:t>
      </w:r>
      <w:r w:rsidRPr="003337F8">
        <w:rPr>
          <w:color w:val="000000"/>
          <w:sz w:val="28"/>
          <w:szCs w:val="28"/>
        </w:rPr>
        <w:t>днів після його завершення.</w:t>
      </w:r>
    </w:p>
    <w:p w14:paraId="2510288E" w14:textId="7A4BDBEE" w:rsidR="00FE54BC" w:rsidRDefault="009137B5" w:rsidP="004C7925">
      <w:pPr>
        <w:widowControl w:val="0"/>
        <w:pBdr>
          <w:top w:val="nil"/>
          <w:left w:val="nil"/>
          <w:bottom w:val="nil"/>
          <w:right w:val="nil"/>
          <w:between w:val="nil"/>
        </w:pBdr>
        <w:ind w:firstLine="567"/>
        <w:jc w:val="both"/>
        <w:rPr>
          <w:color w:val="000000"/>
          <w:sz w:val="28"/>
          <w:szCs w:val="28"/>
        </w:rPr>
      </w:pPr>
      <w:r w:rsidRPr="003337F8">
        <w:rPr>
          <w:color w:val="000000"/>
          <w:sz w:val="28"/>
          <w:szCs w:val="28"/>
        </w:rPr>
        <w:t xml:space="preserve">7. </w:t>
      </w:r>
      <w:r w:rsidR="00FE54BC">
        <w:rPr>
          <w:color w:val="000000"/>
          <w:sz w:val="28"/>
          <w:szCs w:val="28"/>
        </w:rPr>
        <w:t>О</w:t>
      </w:r>
      <w:r w:rsidRPr="003337F8">
        <w:rPr>
          <w:color w:val="000000"/>
          <w:sz w:val="28"/>
          <w:szCs w:val="28"/>
        </w:rPr>
        <w:t xml:space="preserve">бсяг </w:t>
      </w:r>
      <w:r w:rsidRPr="00F373C1">
        <w:rPr>
          <w:color w:val="000000"/>
          <w:sz w:val="28"/>
          <w:szCs w:val="28"/>
        </w:rPr>
        <w:t>фінансових ресурсів</w:t>
      </w:r>
      <w:r w:rsidR="00FE54BC">
        <w:rPr>
          <w:color w:val="000000"/>
          <w:sz w:val="28"/>
          <w:szCs w:val="28"/>
        </w:rPr>
        <w:t>:</w:t>
      </w:r>
    </w:p>
    <w:p w14:paraId="7A2F9FDD" w14:textId="2FEE525B" w:rsidR="008B539F" w:rsidRPr="00592A97" w:rsidRDefault="00FE54BC" w:rsidP="004C7925">
      <w:pPr>
        <w:widowControl w:val="0"/>
        <w:pBdr>
          <w:top w:val="nil"/>
          <w:left w:val="nil"/>
          <w:bottom w:val="nil"/>
          <w:right w:val="nil"/>
          <w:between w:val="nil"/>
        </w:pBdr>
        <w:ind w:firstLine="567"/>
        <w:jc w:val="both"/>
        <w:rPr>
          <w:color w:val="000000"/>
          <w:sz w:val="28"/>
          <w:szCs w:val="28"/>
        </w:rPr>
      </w:pPr>
      <w:r>
        <w:rPr>
          <w:color w:val="000000"/>
          <w:sz w:val="28"/>
          <w:szCs w:val="28"/>
        </w:rPr>
        <w:t xml:space="preserve">                                   </w:t>
      </w:r>
      <w:r w:rsidRPr="00592A97">
        <w:rPr>
          <w:color w:val="000000"/>
          <w:sz w:val="28"/>
          <w:szCs w:val="28"/>
        </w:rPr>
        <w:t>на 2026 рік –</w:t>
      </w:r>
      <w:r w:rsidR="009137B5" w:rsidRPr="00592A97">
        <w:rPr>
          <w:color w:val="000000"/>
          <w:sz w:val="28"/>
          <w:szCs w:val="28"/>
        </w:rPr>
        <w:t xml:space="preserve"> </w:t>
      </w:r>
      <w:r w:rsidRPr="00592A97">
        <w:rPr>
          <w:sz w:val="28"/>
          <w:szCs w:val="28"/>
        </w:rPr>
        <w:t>2</w:t>
      </w:r>
      <w:r w:rsidR="00F93816" w:rsidRPr="00592A97">
        <w:rPr>
          <w:sz w:val="28"/>
          <w:szCs w:val="28"/>
        </w:rPr>
        <w:t xml:space="preserve"> 500,0 </w:t>
      </w:r>
      <w:r w:rsidR="009137B5" w:rsidRPr="00592A97">
        <w:rPr>
          <w:color w:val="000000"/>
          <w:sz w:val="28"/>
          <w:szCs w:val="28"/>
        </w:rPr>
        <w:t>тис.</w:t>
      </w:r>
      <w:r w:rsidR="009411C1" w:rsidRPr="00592A97">
        <w:rPr>
          <w:color w:val="000000"/>
          <w:sz w:val="28"/>
          <w:szCs w:val="28"/>
        </w:rPr>
        <w:t xml:space="preserve"> гривень.</w:t>
      </w:r>
    </w:p>
    <w:p w14:paraId="066A430E" w14:textId="212FA21E" w:rsidR="00FE54BC" w:rsidRPr="00CC08DF" w:rsidRDefault="00FE54BC" w:rsidP="004C7925">
      <w:pPr>
        <w:widowControl w:val="0"/>
        <w:pBdr>
          <w:top w:val="nil"/>
          <w:left w:val="nil"/>
          <w:bottom w:val="nil"/>
          <w:right w:val="nil"/>
          <w:between w:val="nil"/>
        </w:pBdr>
        <w:ind w:firstLine="567"/>
        <w:jc w:val="both"/>
        <w:rPr>
          <w:sz w:val="28"/>
          <w:szCs w:val="28"/>
        </w:rPr>
      </w:pPr>
      <w:r w:rsidRPr="00592A97">
        <w:rPr>
          <w:color w:val="000000"/>
          <w:sz w:val="28"/>
          <w:szCs w:val="28"/>
        </w:rPr>
        <w:t xml:space="preserve">                                   </w:t>
      </w:r>
      <w:r w:rsidRPr="00CC08DF">
        <w:rPr>
          <w:sz w:val="28"/>
          <w:szCs w:val="28"/>
        </w:rPr>
        <w:t xml:space="preserve">на 2027 рік – </w:t>
      </w:r>
      <w:r w:rsidR="00592A97" w:rsidRPr="00CC08DF">
        <w:rPr>
          <w:sz w:val="28"/>
          <w:szCs w:val="28"/>
          <w:lang w:val="en-US"/>
        </w:rPr>
        <w:t>2</w:t>
      </w:r>
      <w:r w:rsidR="008316BF" w:rsidRPr="00CC08DF">
        <w:rPr>
          <w:sz w:val="28"/>
          <w:szCs w:val="28"/>
          <w:lang w:val="en-US"/>
        </w:rPr>
        <w:t> </w:t>
      </w:r>
      <w:r w:rsidR="00CC08DF" w:rsidRPr="00CC08DF">
        <w:rPr>
          <w:sz w:val="28"/>
          <w:szCs w:val="28"/>
        </w:rPr>
        <w:t>60</w:t>
      </w:r>
      <w:r w:rsidR="008316BF" w:rsidRPr="00CC08DF">
        <w:rPr>
          <w:sz w:val="28"/>
          <w:szCs w:val="28"/>
        </w:rPr>
        <w:t>0,0</w:t>
      </w:r>
      <w:r w:rsidR="00592A97" w:rsidRPr="00CC08DF">
        <w:rPr>
          <w:sz w:val="28"/>
          <w:szCs w:val="28"/>
        </w:rPr>
        <w:t xml:space="preserve"> тис. гривень</w:t>
      </w:r>
      <w:r w:rsidR="00CC08DF" w:rsidRPr="00CC08DF">
        <w:rPr>
          <w:sz w:val="28"/>
          <w:szCs w:val="28"/>
        </w:rPr>
        <w:t>.</w:t>
      </w:r>
    </w:p>
    <w:p w14:paraId="1014D786"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0A9CFB70"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43669D4D"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52AD73DB"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63426D13"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065F6DEA"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16084EBA"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57C0E932"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1EBF02C6"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20DA3714" w14:textId="77777777" w:rsidR="00212B54" w:rsidRPr="003337F8" w:rsidRDefault="00212B54" w:rsidP="00212B54">
      <w:pPr>
        <w:rPr>
          <w:b/>
          <w:bCs/>
          <w:sz w:val="28"/>
          <w:szCs w:val="28"/>
        </w:rPr>
      </w:pPr>
      <w:r>
        <w:rPr>
          <w:b/>
          <w:bCs/>
          <w:sz w:val="28"/>
          <w:szCs w:val="28"/>
        </w:rPr>
        <w:t xml:space="preserve">Міський голова </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Степан КОХАНЧУК</w:t>
      </w:r>
    </w:p>
    <w:p w14:paraId="6E7FC93D"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3758143C"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490D0B00"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146BEA9A"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0B13C321"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6074552E" w14:textId="77777777" w:rsidR="004B1BA0" w:rsidRDefault="004B1BA0" w:rsidP="004C7925">
      <w:pPr>
        <w:widowControl w:val="0"/>
        <w:pBdr>
          <w:top w:val="nil"/>
          <w:left w:val="nil"/>
          <w:bottom w:val="nil"/>
          <w:right w:val="nil"/>
          <w:between w:val="nil"/>
        </w:pBdr>
        <w:ind w:firstLine="567"/>
        <w:jc w:val="both"/>
        <w:rPr>
          <w:color w:val="000000"/>
          <w:sz w:val="28"/>
          <w:szCs w:val="28"/>
        </w:rPr>
      </w:pPr>
    </w:p>
    <w:p w14:paraId="103190C6"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3D633AC8" w14:textId="77777777" w:rsidR="00766F72" w:rsidRDefault="00766F72" w:rsidP="004C7925">
      <w:pPr>
        <w:widowControl w:val="0"/>
        <w:pBdr>
          <w:top w:val="nil"/>
          <w:left w:val="nil"/>
          <w:bottom w:val="nil"/>
          <w:right w:val="nil"/>
          <w:between w:val="nil"/>
        </w:pBdr>
        <w:ind w:firstLine="567"/>
        <w:jc w:val="both"/>
        <w:rPr>
          <w:color w:val="000000"/>
          <w:sz w:val="28"/>
          <w:szCs w:val="28"/>
        </w:rPr>
      </w:pPr>
    </w:p>
    <w:p w14:paraId="588BAFDB" w14:textId="77777777" w:rsidR="007A21B7" w:rsidRDefault="007A21B7" w:rsidP="004C7925">
      <w:pPr>
        <w:widowControl w:val="0"/>
        <w:pBdr>
          <w:top w:val="nil"/>
          <w:left w:val="nil"/>
          <w:bottom w:val="nil"/>
          <w:right w:val="nil"/>
          <w:between w:val="nil"/>
        </w:pBdr>
        <w:ind w:firstLine="567"/>
        <w:jc w:val="both"/>
        <w:rPr>
          <w:color w:val="000000"/>
          <w:sz w:val="28"/>
          <w:szCs w:val="28"/>
        </w:rPr>
      </w:pPr>
    </w:p>
    <w:p w14:paraId="6F0E2152" w14:textId="77777777" w:rsidR="007B29B5" w:rsidRDefault="007B29B5" w:rsidP="004C7925">
      <w:pPr>
        <w:widowControl w:val="0"/>
        <w:pBdr>
          <w:top w:val="nil"/>
          <w:left w:val="nil"/>
          <w:bottom w:val="nil"/>
          <w:right w:val="nil"/>
          <w:between w:val="nil"/>
        </w:pBdr>
        <w:ind w:firstLine="567"/>
        <w:jc w:val="both"/>
        <w:rPr>
          <w:color w:val="000000"/>
          <w:sz w:val="28"/>
          <w:szCs w:val="28"/>
        </w:rPr>
      </w:pPr>
    </w:p>
    <w:p w14:paraId="783F88DF" w14:textId="77777777" w:rsidR="006D1991" w:rsidRPr="003337F8" w:rsidRDefault="009137B5">
      <w:pPr>
        <w:numPr>
          <w:ilvl w:val="0"/>
          <w:numId w:val="2"/>
        </w:numPr>
        <w:pBdr>
          <w:top w:val="nil"/>
          <w:left w:val="nil"/>
          <w:bottom w:val="nil"/>
          <w:right w:val="nil"/>
          <w:between w:val="nil"/>
        </w:pBdr>
        <w:ind w:left="1106" w:hanging="567"/>
        <w:jc w:val="center"/>
        <w:rPr>
          <w:color w:val="000000"/>
          <w:sz w:val="28"/>
          <w:szCs w:val="28"/>
        </w:rPr>
      </w:pPr>
      <w:r w:rsidRPr="003337F8">
        <w:rPr>
          <w:b/>
          <w:color w:val="000000"/>
          <w:sz w:val="28"/>
          <w:szCs w:val="28"/>
        </w:rPr>
        <w:lastRenderedPageBreak/>
        <w:t>Загальна характеристика</w:t>
      </w:r>
    </w:p>
    <w:p w14:paraId="3872C9DA" w14:textId="77777777" w:rsidR="006D1991" w:rsidRPr="003337F8" w:rsidRDefault="006D1991">
      <w:pPr>
        <w:pBdr>
          <w:top w:val="nil"/>
          <w:left w:val="nil"/>
          <w:bottom w:val="nil"/>
          <w:right w:val="nil"/>
          <w:between w:val="nil"/>
        </w:pBdr>
        <w:ind w:left="1106"/>
        <w:rPr>
          <w:color w:val="000000"/>
          <w:sz w:val="28"/>
          <w:szCs w:val="28"/>
        </w:rPr>
      </w:pPr>
    </w:p>
    <w:p w14:paraId="26B67DE6" w14:textId="020A9667" w:rsidR="006D1991" w:rsidRPr="003337F8" w:rsidRDefault="00286C5E">
      <w:pPr>
        <w:widowControl w:val="0"/>
        <w:pBdr>
          <w:top w:val="nil"/>
          <w:left w:val="nil"/>
          <w:bottom w:val="nil"/>
          <w:right w:val="nil"/>
          <w:between w:val="nil"/>
        </w:pBdr>
        <w:ind w:firstLine="539"/>
        <w:jc w:val="both"/>
        <w:rPr>
          <w:color w:val="000000"/>
          <w:sz w:val="28"/>
          <w:szCs w:val="28"/>
        </w:rPr>
      </w:pPr>
      <w:r>
        <w:rPr>
          <w:color w:val="000000"/>
          <w:sz w:val="28"/>
          <w:szCs w:val="28"/>
        </w:rPr>
        <w:t>П</w:t>
      </w:r>
      <w:r w:rsidR="009137B5" w:rsidRPr="003337F8">
        <w:rPr>
          <w:color w:val="000000"/>
          <w:sz w:val="28"/>
          <w:szCs w:val="28"/>
        </w:rPr>
        <w:t xml:space="preserve">рограма підтримки </w:t>
      </w:r>
      <w:r w:rsidR="009137B5" w:rsidRPr="003337F8">
        <w:rPr>
          <w:color w:val="1D1D1B"/>
          <w:sz w:val="28"/>
          <w:szCs w:val="28"/>
        </w:rPr>
        <w:t xml:space="preserve">внутрішньо переміщених </w:t>
      </w:r>
      <w:r w:rsidR="00477901" w:rsidRPr="002A7F3F">
        <w:rPr>
          <w:sz w:val="28"/>
          <w:szCs w:val="28"/>
        </w:rPr>
        <w:t>та/або евакуйовани</w:t>
      </w:r>
      <w:r w:rsidR="00477901">
        <w:rPr>
          <w:sz w:val="28"/>
          <w:szCs w:val="28"/>
        </w:rPr>
        <w:t>х осі</w:t>
      </w:r>
      <w:r w:rsidR="00477901" w:rsidRPr="002A7F3F">
        <w:rPr>
          <w:sz w:val="28"/>
          <w:szCs w:val="28"/>
        </w:rPr>
        <w:t>б у зв’язку із введенням воєнного стану</w:t>
      </w:r>
      <w:r w:rsidR="00477901">
        <w:rPr>
          <w:sz w:val="28"/>
          <w:szCs w:val="28"/>
        </w:rPr>
        <w:t xml:space="preserve"> на </w:t>
      </w:r>
      <w:r w:rsidR="00477901" w:rsidRPr="00FE54BC">
        <w:rPr>
          <w:sz w:val="28"/>
          <w:szCs w:val="28"/>
        </w:rPr>
        <w:t>20</w:t>
      </w:r>
      <w:r w:rsidR="00FE54BC" w:rsidRPr="00FE54BC">
        <w:rPr>
          <w:sz w:val="28"/>
          <w:szCs w:val="28"/>
        </w:rPr>
        <w:t>26</w:t>
      </w:r>
      <w:r w:rsidR="00477901" w:rsidRPr="00FE54BC">
        <w:rPr>
          <w:sz w:val="28"/>
          <w:szCs w:val="28"/>
        </w:rPr>
        <w:t xml:space="preserve"> – 202</w:t>
      </w:r>
      <w:r w:rsidR="00FE54BC" w:rsidRPr="00FE54BC">
        <w:rPr>
          <w:sz w:val="28"/>
          <w:szCs w:val="28"/>
        </w:rPr>
        <w:t>7</w:t>
      </w:r>
      <w:r w:rsidR="00477901">
        <w:rPr>
          <w:sz w:val="28"/>
          <w:szCs w:val="28"/>
        </w:rPr>
        <w:t xml:space="preserve"> роки</w:t>
      </w:r>
      <w:r w:rsidR="009137B5" w:rsidRPr="003337F8">
        <w:rPr>
          <w:color w:val="000000"/>
          <w:sz w:val="28"/>
          <w:szCs w:val="28"/>
        </w:rPr>
        <w:t xml:space="preserve"> (далі – </w:t>
      </w:r>
      <w:r>
        <w:rPr>
          <w:color w:val="000000"/>
          <w:sz w:val="28"/>
          <w:szCs w:val="28"/>
        </w:rPr>
        <w:t>П</w:t>
      </w:r>
      <w:r w:rsidR="009137B5" w:rsidRPr="003337F8">
        <w:rPr>
          <w:color w:val="000000"/>
          <w:sz w:val="28"/>
          <w:szCs w:val="28"/>
        </w:rPr>
        <w:t xml:space="preserve">рограма) є програмою, спрямованою на створення та сприятливих умов перебування в </w:t>
      </w:r>
      <w:r>
        <w:rPr>
          <w:color w:val="000000"/>
          <w:sz w:val="28"/>
          <w:szCs w:val="28"/>
        </w:rPr>
        <w:t>територіальній громаді</w:t>
      </w:r>
      <w:r w:rsidR="00477901">
        <w:rPr>
          <w:color w:val="000000"/>
          <w:sz w:val="28"/>
          <w:szCs w:val="28"/>
        </w:rPr>
        <w:t xml:space="preserve"> </w:t>
      </w:r>
      <w:r w:rsidR="009137B5" w:rsidRPr="003337F8">
        <w:rPr>
          <w:color w:val="000000"/>
          <w:sz w:val="28"/>
          <w:szCs w:val="28"/>
        </w:rPr>
        <w:t xml:space="preserve"> внутрішньо переміщених осіб.</w:t>
      </w:r>
    </w:p>
    <w:p w14:paraId="4208A1E4" w14:textId="77777777" w:rsidR="006D1991" w:rsidRPr="003337F8" w:rsidRDefault="00286C5E">
      <w:pPr>
        <w:widowControl w:val="0"/>
        <w:pBdr>
          <w:top w:val="nil"/>
          <w:left w:val="nil"/>
          <w:bottom w:val="nil"/>
          <w:right w:val="nil"/>
          <w:between w:val="nil"/>
        </w:pBdr>
        <w:ind w:firstLine="539"/>
        <w:jc w:val="both"/>
        <w:rPr>
          <w:color w:val="000000"/>
          <w:sz w:val="28"/>
          <w:szCs w:val="28"/>
        </w:rPr>
      </w:pPr>
      <w:r>
        <w:rPr>
          <w:color w:val="000000"/>
          <w:sz w:val="28"/>
          <w:szCs w:val="28"/>
        </w:rPr>
        <w:t>П</w:t>
      </w:r>
      <w:r w:rsidR="009137B5" w:rsidRPr="003337F8">
        <w:rPr>
          <w:color w:val="000000"/>
          <w:sz w:val="28"/>
          <w:szCs w:val="28"/>
        </w:rPr>
        <w:t xml:space="preserve">рограма спрямована на сприяння у подоланні складних життєвих обставин </w:t>
      </w:r>
      <w:r>
        <w:rPr>
          <w:color w:val="000000"/>
          <w:sz w:val="28"/>
          <w:szCs w:val="28"/>
        </w:rPr>
        <w:t>у зв'язку зі збройною агресією російської ф</w:t>
      </w:r>
      <w:r w:rsidR="009137B5" w:rsidRPr="003337F8">
        <w:rPr>
          <w:color w:val="000000"/>
          <w:sz w:val="28"/>
          <w:szCs w:val="28"/>
        </w:rPr>
        <w:t>едерації проти України, забезпечення оперативної координації заходів з вирішення проблемних питань внутрішньо переміщених осіб.</w:t>
      </w:r>
    </w:p>
    <w:p w14:paraId="603790A7" w14:textId="77777777" w:rsidR="006D1991" w:rsidRPr="003337F8" w:rsidRDefault="009137B5">
      <w:pPr>
        <w:pBdr>
          <w:top w:val="nil"/>
          <w:left w:val="nil"/>
          <w:bottom w:val="nil"/>
          <w:right w:val="nil"/>
          <w:between w:val="nil"/>
        </w:pBdr>
        <w:ind w:firstLine="567"/>
        <w:jc w:val="both"/>
        <w:rPr>
          <w:color w:val="000000"/>
          <w:sz w:val="28"/>
          <w:szCs w:val="28"/>
        </w:rPr>
      </w:pPr>
      <w:r w:rsidRPr="003337F8">
        <w:rPr>
          <w:color w:val="000000"/>
          <w:sz w:val="28"/>
          <w:szCs w:val="28"/>
        </w:rPr>
        <w:t xml:space="preserve">Для цілей </w:t>
      </w:r>
      <w:r w:rsidR="00286C5E">
        <w:rPr>
          <w:color w:val="000000"/>
          <w:sz w:val="28"/>
          <w:szCs w:val="28"/>
        </w:rPr>
        <w:t>П</w:t>
      </w:r>
      <w:r w:rsidRPr="003337F8">
        <w:rPr>
          <w:color w:val="000000"/>
          <w:sz w:val="28"/>
          <w:szCs w:val="28"/>
        </w:rPr>
        <w:t>рограми під терміном «внутрішньо переміщена особа» розуміється  особа, яка після введення Указом Президента України від 24 лютого 2022 р. № 64 «Про введення воєнного стану в Україні» воєнного стану перемістилася з території адміністративно-територіальної одиниці, на якій проводяться бойові дії та отримала довідку внутрішньо переміщеної особи відповідно до Порядку оформлення і видачі довідки про взяття на облік внутрішньо переміщеної особи, затвердженого постановою Кабінету Міністрів України від 1 жовтня 2014 р. № 509 «Про облік внутрішньо переміщених осіб».</w:t>
      </w:r>
    </w:p>
    <w:p w14:paraId="4EB534ED" w14:textId="77777777" w:rsidR="006D1991" w:rsidRDefault="00635160">
      <w:pPr>
        <w:widowControl w:val="0"/>
        <w:pBdr>
          <w:top w:val="nil"/>
          <w:left w:val="nil"/>
          <w:bottom w:val="nil"/>
          <w:right w:val="nil"/>
          <w:between w:val="nil"/>
        </w:pBdr>
        <w:ind w:firstLine="540"/>
        <w:jc w:val="both"/>
        <w:rPr>
          <w:color w:val="000000"/>
          <w:sz w:val="28"/>
          <w:szCs w:val="28"/>
        </w:rPr>
      </w:pPr>
      <w:r>
        <w:rPr>
          <w:color w:val="000000"/>
          <w:sz w:val="28"/>
          <w:szCs w:val="28"/>
        </w:rPr>
        <w:t>П</w:t>
      </w:r>
      <w:r w:rsidR="009137B5" w:rsidRPr="003337F8">
        <w:rPr>
          <w:color w:val="000000"/>
          <w:sz w:val="28"/>
          <w:szCs w:val="28"/>
        </w:rPr>
        <w:t>рограма спрямована на забезпечення реалізації законів України «Про соціальні послуги», «Про державну допомогу сім’ям з дітьми», «Про державну соціальну допомогу малозабезпеченим сім’ям», «Про охорону дитинства», «Про основи соціальної захищеності осіб з інвалідністю в Україні»,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w:t>
      </w:r>
      <w:r w:rsidR="00F373C1">
        <w:rPr>
          <w:color w:val="000000"/>
          <w:sz w:val="28"/>
          <w:szCs w:val="28"/>
        </w:rPr>
        <w:t xml:space="preserve"> та</w:t>
      </w:r>
      <w:r w:rsidR="009137B5" w:rsidRPr="003337F8">
        <w:rPr>
          <w:color w:val="000000"/>
          <w:sz w:val="28"/>
          <w:szCs w:val="28"/>
        </w:rPr>
        <w:t xml:space="preserve"> інших нормативно-правових актів, що гарантують соціальні права мешканців області, передбачені Конституцією України.</w:t>
      </w:r>
    </w:p>
    <w:p w14:paraId="0CB3C2E0" w14:textId="77777777" w:rsidR="00FA46C8" w:rsidRPr="003337F8" w:rsidRDefault="00FA46C8">
      <w:pPr>
        <w:widowControl w:val="0"/>
        <w:pBdr>
          <w:top w:val="nil"/>
          <w:left w:val="nil"/>
          <w:bottom w:val="nil"/>
          <w:right w:val="nil"/>
          <w:between w:val="nil"/>
        </w:pBdr>
        <w:ind w:firstLine="540"/>
        <w:jc w:val="both"/>
        <w:rPr>
          <w:color w:val="000000"/>
          <w:sz w:val="28"/>
          <w:szCs w:val="28"/>
        </w:rPr>
      </w:pPr>
    </w:p>
    <w:p w14:paraId="18BC5545" w14:textId="77777777" w:rsidR="006D1991" w:rsidRPr="003337F8" w:rsidRDefault="009137B5" w:rsidP="00AA034C">
      <w:pPr>
        <w:numPr>
          <w:ilvl w:val="0"/>
          <w:numId w:val="2"/>
        </w:numPr>
        <w:pBdr>
          <w:top w:val="nil"/>
          <w:left w:val="nil"/>
          <w:bottom w:val="nil"/>
          <w:right w:val="nil"/>
          <w:between w:val="nil"/>
        </w:pBdr>
        <w:jc w:val="center"/>
        <w:rPr>
          <w:color w:val="000000"/>
          <w:sz w:val="28"/>
          <w:szCs w:val="28"/>
        </w:rPr>
      </w:pPr>
      <w:r w:rsidRPr="003337F8">
        <w:rPr>
          <w:b/>
          <w:color w:val="000000"/>
          <w:sz w:val="28"/>
          <w:szCs w:val="28"/>
        </w:rPr>
        <w:t>Проблеми, на розв’язання яких спрямована</w:t>
      </w:r>
      <w:r w:rsidR="00635160">
        <w:rPr>
          <w:b/>
          <w:color w:val="000000"/>
          <w:sz w:val="28"/>
          <w:szCs w:val="28"/>
        </w:rPr>
        <w:t xml:space="preserve"> П</w:t>
      </w:r>
      <w:r w:rsidRPr="003337F8">
        <w:rPr>
          <w:b/>
          <w:color w:val="000000"/>
          <w:sz w:val="28"/>
          <w:szCs w:val="28"/>
        </w:rPr>
        <w:t>рограма</w:t>
      </w:r>
    </w:p>
    <w:p w14:paraId="0C20047F" w14:textId="77777777" w:rsidR="006D1991" w:rsidRPr="003337F8" w:rsidRDefault="006D1991">
      <w:pPr>
        <w:pBdr>
          <w:top w:val="nil"/>
          <w:left w:val="nil"/>
          <w:bottom w:val="nil"/>
          <w:right w:val="nil"/>
          <w:between w:val="nil"/>
        </w:pBdr>
        <w:ind w:left="1914"/>
        <w:rPr>
          <w:color w:val="000000"/>
          <w:sz w:val="28"/>
          <w:szCs w:val="28"/>
        </w:rPr>
      </w:pPr>
    </w:p>
    <w:p w14:paraId="43593A1A" w14:textId="77777777" w:rsidR="006D1991" w:rsidRPr="003337F8" w:rsidRDefault="00635160">
      <w:pPr>
        <w:widowControl w:val="0"/>
        <w:pBdr>
          <w:top w:val="nil"/>
          <w:left w:val="nil"/>
          <w:bottom w:val="nil"/>
          <w:right w:val="nil"/>
          <w:between w:val="nil"/>
        </w:pBdr>
        <w:ind w:firstLine="540"/>
        <w:jc w:val="both"/>
        <w:rPr>
          <w:color w:val="000000"/>
          <w:sz w:val="28"/>
          <w:szCs w:val="28"/>
        </w:rPr>
      </w:pPr>
      <w:r>
        <w:rPr>
          <w:color w:val="000000"/>
          <w:sz w:val="28"/>
          <w:szCs w:val="28"/>
        </w:rPr>
        <w:t>Збройна агресія р</w:t>
      </w:r>
      <w:r w:rsidR="009137B5" w:rsidRPr="003337F8">
        <w:rPr>
          <w:color w:val="000000"/>
          <w:sz w:val="28"/>
          <w:szCs w:val="28"/>
        </w:rPr>
        <w:t xml:space="preserve">осійської </w:t>
      </w:r>
      <w:r>
        <w:rPr>
          <w:color w:val="000000"/>
          <w:sz w:val="28"/>
          <w:szCs w:val="28"/>
        </w:rPr>
        <w:t>ф</w:t>
      </w:r>
      <w:r w:rsidR="009137B5" w:rsidRPr="003337F8">
        <w:rPr>
          <w:color w:val="000000"/>
          <w:sz w:val="28"/>
          <w:szCs w:val="28"/>
        </w:rPr>
        <w:t xml:space="preserve">едерації проти України зумовлює значне збільшення кількості сімей, які опинилися в складних життєвих обставинах. </w:t>
      </w:r>
      <w:r w:rsidR="009137B5" w:rsidRPr="003337F8">
        <w:rPr>
          <w:sz w:val="28"/>
          <w:szCs w:val="28"/>
        </w:rPr>
        <w:t>Багато людей змушені залишити місця свого постійного проживання і переселитись до інших регіонів України. Тому виникає нео</w:t>
      </w:r>
      <w:r w:rsidR="009137B5" w:rsidRPr="003337F8">
        <w:rPr>
          <w:color w:val="000000"/>
          <w:sz w:val="28"/>
          <w:szCs w:val="28"/>
        </w:rPr>
        <w:t>бхідність надання додаткових соціальних гарантій внутрішньо переміщеним особам, зокрема в частині поліпшення їх фінансово-матеріального стану, транспортного забезпечення їхніх потреб у соціальному обслуговуванні та психологічній підтримці зокрема  шляхом підтримки установ, закладів та організацій.</w:t>
      </w:r>
    </w:p>
    <w:p w14:paraId="5116D99A" w14:textId="77777777" w:rsidR="006D1991" w:rsidRDefault="00635160">
      <w:pPr>
        <w:widowControl w:val="0"/>
        <w:pBdr>
          <w:top w:val="nil"/>
          <w:left w:val="nil"/>
          <w:bottom w:val="nil"/>
          <w:right w:val="nil"/>
          <w:between w:val="nil"/>
        </w:pBdr>
        <w:ind w:firstLine="540"/>
        <w:jc w:val="both"/>
        <w:rPr>
          <w:color w:val="000000"/>
          <w:sz w:val="28"/>
          <w:szCs w:val="28"/>
        </w:rPr>
      </w:pPr>
      <w:r>
        <w:rPr>
          <w:color w:val="000000"/>
          <w:sz w:val="28"/>
          <w:szCs w:val="28"/>
        </w:rPr>
        <w:t>П</w:t>
      </w:r>
      <w:r w:rsidR="009137B5" w:rsidRPr="003337F8">
        <w:rPr>
          <w:color w:val="000000"/>
          <w:sz w:val="28"/>
          <w:szCs w:val="28"/>
        </w:rPr>
        <w:t xml:space="preserve">рограма – це комплекс заходів, що здійснюються на місцевому рівні як доповнення до державного соціального забезпечення. </w:t>
      </w:r>
    </w:p>
    <w:p w14:paraId="48266F36" w14:textId="77777777" w:rsidR="00FA46C8" w:rsidRDefault="00FA46C8">
      <w:pPr>
        <w:widowControl w:val="0"/>
        <w:pBdr>
          <w:top w:val="nil"/>
          <w:left w:val="nil"/>
          <w:bottom w:val="nil"/>
          <w:right w:val="nil"/>
          <w:between w:val="nil"/>
        </w:pBdr>
        <w:ind w:firstLine="540"/>
        <w:jc w:val="both"/>
        <w:rPr>
          <w:color w:val="000000"/>
          <w:sz w:val="28"/>
          <w:szCs w:val="28"/>
        </w:rPr>
      </w:pPr>
    </w:p>
    <w:p w14:paraId="74A6C0D5" w14:textId="33743DDD" w:rsidR="006D1991" w:rsidRPr="003337F8" w:rsidRDefault="009137B5" w:rsidP="00AA034C">
      <w:pPr>
        <w:numPr>
          <w:ilvl w:val="0"/>
          <w:numId w:val="1"/>
        </w:numPr>
        <w:pBdr>
          <w:top w:val="nil"/>
          <w:left w:val="nil"/>
          <w:bottom w:val="nil"/>
          <w:right w:val="nil"/>
          <w:between w:val="nil"/>
        </w:pBdr>
        <w:jc w:val="center"/>
        <w:rPr>
          <w:color w:val="000000"/>
          <w:sz w:val="28"/>
          <w:szCs w:val="28"/>
        </w:rPr>
      </w:pPr>
      <w:r w:rsidRPr="003337F8">
        <w:rPr>
          <w:b/>
          <w:color w:val="000000"/>
          <w:sz w:val="28"/>
          <w:szCs w:val="28"/>
        </w:rPr>
        <w:t xml:space="preserve">Мета </w:t>
      </w:r>
      <w:r w:rsidR="00635160">
        <w:rPr>
          <w:b/>
          <w:color w:val="000000"/>
          <w:sz w:val="28"/>
          <w:szCs w:val="28"/>
        </w:rPr>
        <w:t>П</w:t>
      </w:r>
      <w:r w:rsidRPr="003337F8">
        <w:rPr>
          <w:b/>
          <w:color w:val="000000"/>
          <w:sz w:val="28"/>
          <w:szCs w:val="28"/>
        </w:rPr>
        <w:t>рограми</w:t>
      </w:r>
    </w:p>
    <w:p w14:paraId="3C40AE0E" w14:textId="77777777" w:rsidR="006D1991" w:rsidRPr="003337F8" w:rsidRDefault="006D1991">
      <w:pPr>
        <w:pBdr>
          <w:top w:val="nil"/>
          <w:left w:val="nil"/>
          <w:bottom w:val="nil"/>
          <w:right w:val="nil"/>
          <w:between w:val="nil"/>
        </w:pBdr>
        <w:ind w:left="540"/>
        <w:rPr>
          <w:color w:val="000000"/>
          <w:sz w:val="28"/>
          <w:szCs w:val="28"/>
        </w:rPr>
      </w:pPr>
    </w:p>
    <w:p w14:paraId="18622089" w14:textId="77777777" w:rsidR="006D1991" w:rsidRDefault="009137B5">
      <w:pPr>
        <w:pBdr>
          <w:top w:val="nil"/>
          <w:left w:val="nil"/>
          <w:bottom w:val="nil"/>
          <w:right w:val="nil"/>
          <w:between w:val="nil"/>
        </w:pBdr>
        <w:ind w:firstLine="567"/>
        <w:jc w:val="both"/>
        <w:rPr>
          <w:color w:val="000000"/>
          <w:sz w:val="28"/>
          <w:szCs w:val="28"/>
        </w:rPr>
      </w:pPr>
      <w:r w:rsidRPr="003337F8">
        <w:rPr>
          <w:color w:val="000000"/>
          <w:sz w:val="28"/>
          <w:szCs w:val="28"/>
        </w:rPr>
        <w:t xml:space="preserve">Метою </w:t>
      </w:r>
      <w:r w:rsidR="00635160">
        <w:rPr>
          <w:color w:val="000000"/>
          <w:sz w:val="28"/>
          <w:szCs w:val="28"/>
        </w:rPr>
        <w:t>П</w:t>
      </w:r>
      <w:r w:rsidRPr="003337F8">
        <w:rPr>
          <w:color w:val="000000"/>
          <w:sz w:val="28"/>
          <w:szCs w:val="28"/>
        </w:rPr>
        <w:t xml:space="preserve">рограми є забезпечення реалізації прав і задоволення потреб внутрішньо переміщених осіб, поліпшення умов їхньої життєдіяльності, </w:t>
      </w:r>
      <w:r w:rsidRPr="003337F8">
        <w:rPr>
          <w:color w:val="000000"/>
          <w:sz w:val="28"/>
          <w:szCs w:val="28"/>
        </w:rPr>
        <w:lastRenderedPageBreak/>
        <w:t xml:space="preserve">створення фінансових, організаційно-правових і технічних механізмів для забезпечення комфортного соціального клімату й досягнення позитивних зрушень щодо рівня та якості життя населення. </w:t>
      </w:r>
    </w:p>
    <w:p w14:paraId="68AAF51E" w14:textId="77777777" w:rsidR="004B1BA0" w:rsidRPr="003337F8" w:rsidRDefault="004B1BA0">
      <w:pPr>
        <w:pBdr>
          <w:top w:val="nil"/>
          <w:left w:val="nil"/>
          <w:bottom w:val="nil"/>
          <w:right w:val="nil"/>
          <w:between w:val="nil"/>
        </w:pBdr>
        <w:ind w:firstLine="567"/>
        <w:jc w:val="both"/>
        <w:rPr>
          <w:color w:val="000000"/>
          <w:sz w:val="28"/>
          <w:szCs w:val="28"/>
        </w:rPr>
      </w:pPr>
    </w:p>
    <w:p w14:paraId="0786EC42" w14:textId="77777777" w:rsidR="006D1991" w:rsidRPr="003337F8" w:rsidRDefault="009137B5" w:rsidP="00AA034C">
      <w:pPr>
        <w:widowControl w:val="0"/>
        <w:numPr>
          <w:ilvl w:val="0"/>
          <w:numId w:val="1"/>
        </w:numPr>
        <w:pBdr>
          <w:top w:val="nil"/>
          <w:left w:val="nil"/>
          <w:bottom w:val="nil"/>
          <w:right w:val="nil"/>
          <w:between w:val="nil"/>
        </w:pBdr>
        <w:jc w:val="center"/>
        <w:rPr>
          <w:color w:val="000000"/>
          <w:sz w:val="28"/>
          <w:szCs w:val="28"/>
        </w:rPr>
      </w:pPr>
      <w:r w:rsidRPr="003337F8">
        <w:rPr>
          <w:b/>
          <w:color w:val="000000"/>
          <w:sz w:val="28"/>
          <w:szCs w:val="28"/>
        </w:rPr>
        <w:t xml:space="preserve">Виконавці </w:t>
      </w:r>
      <w:r w:rsidR="00635160">
        <w:rPr>
          <w:b/>
          <w:color w:val="000000"/>
          <w:sz w:val="28"/>
          <w:szCs w:val="28"/>
        </w:rPr>
        <w:t>П</w:t>
      </w:r>
      <w:r w:rsidRPr="003337F8">
        <w:rPr>
          <w:b/>
          <w:color w:val="000000"/>
          <w:sz w:val="28"/>
          <w:szCs w:val="28"/>
        </w:rPr>
        <w:t>рограми</w:t>
      </w:r>
    </w:p>
    <w:p w14:paraId="5E225433" w14:textId="77777777" w:rsidR="006D1991" w:rsidRPr="003337F8" w:rsidRDefault="006D1991">
      <w:pPr>
        <w:widowControl w:val="0"/>
        <w:pBdr>
          <w:top w:val="nil"/>
          <w:left w:val="nil"/>
          <w:bottom w:val="nil"/>
          <w:right w:val="nil"/>
          <w:between w:val="nil"/>
        </w:pBdr>
        <w:ind w:left="1260"/>
        <w:rPr>
          <w:color w:val="000000"/>
          <w:sz w:val="28"/>
          <w:szCs w:val="28"/>
        </w:rPr>
      </w:pPr>
    </w:p>
    <w:p w14:paraId="66051984" w14:textId="77777777" w:rsidR="006D1991" w:rsidRDefault="009137B5">
      <w:pPr>
        <w:widowControl w:val="0"/>
        <w:pBdr>
          <w:top w:val="nil"/>
          <w:left w:val="nil"/>
          <w:bottom w:val="nil"/>
          <w:right w:val="nil"/>
          <w:between w:val="nil"/>
        </w:pBdr>
        <w:ind w:firstLine="567"/>
        <w:jc w:val="both"/>
        <w:rPr>
          <w:color w:val="000000"/>
          <w:sz w:val="28"/>
          <w:szCs w:val="28"/>
        </w:rPr>
      </w:pPr>
      <w:r w:rsidRPr="003337F8">
        <w:rPr>
          <w:color w:val="000000"/>
          <w:sz w:val="28"/>
          <w:szCs w:val="28"/>
        </w:rPr>
        <w:t xml:space="preserve">Відповідальними виконавцями </w:t>
      </w:r>
      <w:r w:rsidR="00635160">
        <w:rPr>
          <w:color w:val="000000"/>
          <w:sz w:val="28"/>
          <w:szCs w:val="28"/>
        </w:rPr>
        <w:t>П</w:t>
      </w:r>
      <w:r w:rsidRPr="003337F8">
        <w:rPr>
          <w:color w:val="000000"/>
          <w:sz w:val="28"/>
          <w:szCs w:val="28"/>
        </w:rPr>
        <w:t xml:space="preserve">рограми є </w:t>
      </w:r>
      <w:r w:rsidR="00635160">
        <w:rPr>
          <w:color w:val="000000"/>
          <w:sz w:val="28"/>
          <w:szCs w:val="28"/>
        </w:rPr>
        <w:t xml:space="preserve">Радехівська міська рада, Відділ організації діяльності закладів освіти Радехівської міської ради, бюджетні установи, та комунальні підприємства територіальної громади </w:t>
      </w:r>
      <w:r w:rsidRPr="003337F8">
        <w:rPr>
          <w:color w:val="000000"/>
          <w:sz w:val="28"/>
          <w:szCs w:val="28"/>
        </w:rPr>
        <w:t>.</w:t>
      </w:r>
    </w:p>
    <w:p w14:paraId="359B6292" w14:textId="77777777" w:rsidR="004B1BA0" w:rsidRPr="003337F8" w:rsidRDefault="004B1BA0">
      <w:pPr>
        <w:widowControl w:val="0"/>
        <w:pBdr>
          <w:top w:val="nil"/>
          <w:left w:val="nil"/>
          <w:bottom w:val="nil"/>
          <w:right w:val="nil"/>
          <w:between w:val="nil"/>
        </w:pBdr>
        <w:ind w:firstLine="567"/>
        <w:jc w:val="both"/>
        <w:rPr>
          <w:color w:val="000000"/>
          <w:sz w:val="28"/>
          <w:szCs w:val="28"/>
        </w:rPr>
      </w:pPr>
    </w:p>
    <w:p w14:paraId="6CB0D9DB" w14:textId="77777777" w:rsidR="006D1991" w:rsidRPr="003337F8" w:rsidRDefault="009137B5">
      <w:pPr>
        <w:widowControl w:val="0"/>
        <w:numPr>
          <w:ilvl w:val="0"/>
          <w:numId w:val="1"/>
        </w:numPr>
        <w:pBdr>
          <w:top w:val="nil"/>
          <w:left w:val="nil"/>
          <w:bottom w:val="nil"/>
          <w:right w:val="nil"/>
          <w:between w:val="nil"/>
        </w:pBdr>
        <w:jc w:val="center"/>
        <w:rPr>
          <w:color w:val="000000"/>
          <w:sz w:val="28"/>
          <w:szCs w:val="28"/>
        </w:rPr>
      </w:pPr>
      <w:r w:rsidRPr="003337F8">
        <w:rPr>
          <w:b/>
          <w:color w:val="000000"/>
          <w:sz w:val="28"/>
          <w:szCs w:val="28"/>
        </w:rPr>
        <w:t xml:space="preserve">Перелік завдань і заходів </w:t>
      </w:r>
      <w:r w:rsidR="00635160">
        <w:rPr>
          <w:b/>
          <w:color w:val="000000"/>
          <w:sz w:val="28"/>
          <w:szCs w:val="28"/>
        </w:rPr>
        <w:t>П</w:t>
      </w:r>
      <w:r w:rsidR="00AA034C" w:rsidRPr="003337F8">
        <w:rPr>
          <w:b/>
          <w:color w:val="000000"/>
          <w:sz w:val="28"/>
          <w:szCs w:val="28"/>
        </w:rPr>
        <w:t>рограми</w:t>
      </w:r>
      <w:r w:rsidRPr="003337F8">
        <w:rPr>
          <w:b/>
          <w:color w:val="000000"/>
          <w:sz w:val="28"/>
          <w:szCs w:val="28"/>
        </w:rPr>
        <w:t>, напрямів використання бюджетних коштів та результативних показників</w:t>
      </w:r>
    </w:p>
    <w:p w14:paraId="57A29EE4" w14:textId="77777777" w:rsidR="006D1991" w:rsidRPr="003337F8" w:rsidRDefault="006D1991">
      <w:pPr>
        <w:widowControl w:val="0"/>
        <w:pBdr>
          <w:top w:val="nil"/>
          <w:left w:val="nil"/>
          <w:bottom w:val="nil"/>
          <w:right w:val="nil"/>
          <w:between w:val="nil"/>
        </w:pBdr>
        <w:ind w:left="1260"/>
        <w:rPr>
          <w:color w:val="000000"/>
          <w:sz w:val="28"/>
          <w:szCs w:val="28"/>
        </w:rPr>
      </w:pPr>
    </w:p>
    <w:p w14:paraId="14B6863E" w14:textId="39DE0D4C" w:rsidR="006D1991" w:rsidRDefault="00635160" w:rsidP="008B539F">
      <w:pPr>
        <w:pBdr>
          <w:top w:val="nil"/>
          <w:left w:val="nil"/>
          <w:bottom w:val="nil"/>
          <w:right w:val="nil"/>
          <w:between w:val="nil"/>
        </w:pBdr>
        <w:ind w:firstLine="540"/>
        <w:jc w:val="both"/>
        <w:rPr>
          <w:color w:val="000000"/>
          <w:sz w:val="28"/>
          <w:szCs w:val="28"/>
        </w:rPr>
      </w:pPr>
      <w:r>
        <w:rPr>
          <w:color w:val="000000"/>
          <w:sz w:val="28"/>
          <w:szCs w:val="28"/>
        </w:rPr>
        <w:t>П</w:t>
      </w:r>
      <w:r w:rsidR="009137B5" w:rsidRPr="003337F8">
        <w:rPr>
          <w:color w:val="000000"/>
          <w:sz w:val="28"/>
          <w:szCs w:val="28"/>
        </w:rPr>
        <w:t>рограма реалізується шляхом здійснення заходів:</w:t>
      </w:r>
    </w:p>
    <w:p w14:paraId="3948C434" w14:textId="77777777" w:rsidR="006D1991" w:rsidRPr="003337F8" w:rsidRDefault="00635160" w:rsidP="00635160">
      <w:pPr>
        <w:widowControl w:val="0"/>
        <w:pBdr>
          <w:top w:val="nil"/>
          <w:left w:val="nil"/>
          <w:bottom w:val="nil"/>
          <w:right w:val="nil"/>
          <w:between w:val="nil"/>
        </w:pBdr>
        <w:ind w:firstLine="567"/>
        <w:jc w:val="both"/>
        <w:rPr>
          <w:color w:val="000000"/>
          <w:sz w:val="28"/>
          <w:szCs w:val="28"/>
        </w:rPr>
      </w:pPr>
      <w:r>
        <w:rPr>
          <w:color w:val="000000"/>
          <w:sz w:val="28"/>
          <w:szCs w:val="28"/>
        </w:rPr>
        <w:t>1.</w:t>
      </w:r>
      <w:r w:rsidR="00700E1B" w:rsidRPr="003337F8">
        <w:rPr>
          <w:color w:val="000000"/>
          <w:sz w:val="28"/>
          <w:szCs w:val="28"/>
        </w:rPr>
        <w:t xml:space="preserve"> Забезпечення організації харчування для внутрішньо переміщених </w:t>
      </w:r>
      <w:r w:rsidR="007D1818" w:rsidRPr="002A7F3F">
        <w:rPr>
          <w:sz w:val="28"/>
          <w:szCs w:val="28"/>
        </w:rPr>
        <w:t>та/або евакуйовани</w:t>
      </w:r>
      <w:r w:rsidR="007D1818">
        <w:rPr>
          <w:sz w:val="28"/>
          <w:szCs w:val="28"/>
        </w:rPr>
        <w:t>х осі</w:t>
      </w:r>
      <w:r w:rsidR="007D1818" w:rsidRPr="002A7F3F">
        <w:rPr>
          <w:sz w:val="28"/>
          <w:szCs w:val="28"/>
        </w:rPr>
        <w:t>б у зв’язку із введенням воєнного стану</w:t>
      </w:r>
      <w:r w:rsidR="00700E1B" w:rsidRPr="003337F8">
        <w:rPr>
          <w:color w:val="000000"/>
          <w:sz w:val="28"/>
          <w:szCs w:val="28"/>
        </w:rPr>
        <w:t xml:space="preserve">, </w:t>
      </w:r>
      <w:r w:rsidR="007D1818" w:rsidRPr="003337F8">
        <w:rPr>
          <w:color w:val="000000"/>
          <w:sz w:val="28"/>
          <w:szCs w:val="28"/>
        </w:rPr>
        <w:t xml:space="preserve">пов’язаного </w:t>
      </w:r>
      <w:r w:rsidR="003D750B">
        <w:rPr>
          <w:color w:val="000000"/>
          <w:sz w:val="28"/>
          <w:szCs w:val="28"/>
        </w:rPr>
        <w:t>з агресією російської федерації,</w:t>
      </w:r>
      <w:r w:rsidR="007D1818">
        <w:rPr>
          <w:color w:val="000000"/>
          <w:sz w:val="28"/>
          <w:szCs w:val="28"/>
        </w:rPr>
        <w:t xml:space="preserve"> </w:t>
      </w:r>
      <w:r w:rsidR="00700E1B" w:rsidRPr="003337F8">
        <w:rPr>
          <w:color w:val="000000"/>
          <w:sz w:val="28"/>
          <w:szCs w:val="28"/>
        </w:rPr>
        <w:t>що потребують харчування в умовах воєнного стану в Україні</w:t>
      </w:r>
      <w:r w:rsidR="00393093">
        <w:rPr>
          <w:color w:val="000000"/>
          <w:sz w:val="28"/>
          <w:szCs w:val="28"/>
        </w:rPr>
        <w:t>.</w:t>
      </w:r>
      <w:r w:rsidR="00700E1B" w:rsidRPr="003337F8">
        <w:rPr>
          <w:color w:val="000000"/>
          <w:sz w:val="28"/>
          <w:szCs w:val="28"/>
        </w:rPr>
        <w:t xml:space="preserve"> </w:t>
      </w:r>
    </w:p>
    <w:p w14:paraId="379BC3E7" w14:textId="77777777" w:rsidR="004A335D" w:rsidRDefault="00840A28" w:rsidP="005515C5">
      <w:pPr>
        <w:widowControl w:val="0"/>
        <w:pBdr>
          <w:top w:val="nil"/>
          <w:left w:val="nil"/>
          <w:bottom w:val="nil"/>
          <w:right w:val="nil"/>
          <w:between w:val="nil"/>
        </w:pBdr>
        <w:ind w:firstLine="540"/>
        <w:jc w:val="both"/>
        <w:rPr>
          <w:color w:val="000000"/>
          <w:sz w:val="28"/>
          <w:szCs w:val="28"/>
        </w:rPr>
      </w:pPr>
      <w:r>
        <w:rPr>
          <w:color w:val="000000"/>
          <w:sz w:val="28"/>
          <w:szCs w:val="28"/>
        </w:rPr>
        <w:t xml:space="preserve">2. </w:t>
      </w:r>
      <w:r w:rsidR="004A335D" w:rsidRPr="003337F8">
        <w:rPr>
          <w:color w:val="000000"/>
          <w:sz w:val="28"/>
          <w:szCs w:val="28"/>
        </w:rPr>
        <w:t xml:space="preserve">Забезпечення продовольчими наборами, сухими пайками та організації комплексного харчування – </w:t>
      </w:r>
      <w:r w:rsidR="006D1483">
        <w:rPr>
          <w:color w:val="000000"/>
          <w:sz w:val="28"/>
          <w:szCs w:val="28"/>
        </w:rPr>
        <w:t>готовими</w:t>
      </w:r>
      <w:r w:rsidR="004A335D" w:rsidRPr="003337F8">
        <w:rPr>
          <w:color w:val="000000"/>
          <w:sz w:val="28"/>
          <w:szCs w:val="28"/>
        </w:rPr>
        <w:t xml:space="preserve"> стравами для внутрішньо переміщених</w:t>
      </w:r>
      <w:r w:rsidR="007D1818" w:rsidRPr="007D1818">
        <w:rPr>
          <w:sz w:val="28"/>
          <w:szCs w:val="28"/>
        </w:rPr>
        <w:t xml:space="preserve"> </w:t>
      </w:r>
      <w:r w:rsidR="007D1818" w:rsidRPr="002A7F3F">
        <w:rPr>
          <w:sz w:val="28"/>
          <w:szCs w:val="28"/>
        </w:rPr>
        <w:t>та/або евакуйовани</w:t>
      </w:r>
      <w:r w:rsidR="007D1818">
        <w:rPr>
          <w:sz w:val="28"/>
          <w:szCs w:val="28"/>
        </w:rPr>
        <w:t>х осі</w:t>
      </w:r>
      <w:r w:rsidR="007D1818" w:rsidRPr="002A7F3F">
        <w:rPr>
          <w:sz w:val="28"/>
          <w:szCs w:val="28"/>
        </w:rPr>
        <w:t>б у зв’язку із введенням воєнного стану</w:t>
      </w:r>
      <w:r w:rsidR="007D1818">
        <w:rPr>
          <w:sz w:val="28"/>
          <w:szCs w:val="28"/>
        </w:rPr>
        <w:t>,</w:t>
      </w:r>
      <w:r w:rsidR="004A335D" w:rsidRPr="003337F8">
        <w:rPr>
          <w:color w:val="000000"/>
          <w:sz w:val="28"/>
          <w:szCs w:val="28"/>
        </w:rPr>
        <w:t xml:space="preserve"> пов’язаного з агресією російської федерації.</w:t>
      </w:r>
    </w:p>
    <w:p w14:paraId="6DB7338E" w14:textId="77777777" w:rsidR="00836F99" w:rsidRDefault="00836F99" w:rsidP="005515C5">
      <w:pPr>
        <w:widowControl w:val="0"/>
        <w:pBdr>
          <w:top w:val="nil"/>
          <w:left w:val="nil"/>
          <w:bottom w:val="nil"/>
          <w:right w:val="nil"/>
          <w:between w:val="nil"/>
        </w:pBdr>
        <w:ind w:firstLine="540"/>
        <w:jc w:val="both"/>
        <w:rPr>
          <w:sz w:val="28"/>
          <w:szCs w:val="28"/>
        </w:rPr>
      </w:pPr>
      <w:r>
        <w:rPr>
          <w:color w:val="000000"/>
          <w:sz w:val="28"/>
          <w:szCs w:val="28"/>
        </w:rPr>
        <w:t xml:space="preserve">3. </w:t>
      </w:r>
      <w:r>
        <w:rPr>
          <w:sz w:val="28"/>
          <w:szCs w:val="28"/>
        </w:rPr>
        <w:t>Забезпечення</w:t>
      </w:r>
      <w:r w:rsidRPr="002A7F3F">
        <w:rPr>
          <w:sz w:val="28"/>
          <w:szCs w:val="28"/>
        </w:rPr>
        <w:t xml:space="preserve"> внутрішньо переміщени</w:t>
      </w:r>
      <w:r>
        <w:rPr>
          <w:sz w:val="28"/>
          <w:szCs w:val="28"/>
        </w:rPr>
        <w:t>х</w:t>
      </w:r>
      <w:r w:rsidRPr="002A7F3F">
        <w:rPr>
          <w:sz w:val="28"/>
          <w:szCs w:val="28"/>
        </w:rPr>
        <w:t xml:space="preserve"> та/або евакуйовани</w:t>
      </w:r>
      <w:r>
        <w:rPr>
          <w:sz w:val="28"/>
          <w:szCs w:val="28"/>
        </w:rPr>
        <w:t>х осі</w:t>
      </w:r>
      <w:r w:rsidRPr="002A7F3F">
        <w:rPr>
          <w:sz w:val="28"/>
          <w:szCs w:val="28"/>
        </w:rPr>
        <w:t xml:space="preserve">б у зв’язку із введенням воєнного стану </w:t>
      </w:r>
      <w:r>
        <w:rPr>
          <w:sz w:val="28"/>
          <w:szCs w:val="28"/>
        </w:rPr>
        <w:t>при необхідності твердим паливом.</w:t>
      </w:r>
    </w:p>
    <w:p w14:paraId="2841C918" w14:textId="14DA2D2B" w:rsidR="00836F99" w:rsidRPr="00161526" w:rsidRDefault="00836F99" w:rsidP="005515C5">
      <w:pPr>
        <w:widowControl w:val="0"/>
        <w:pBdr>
          <w:top w:val="nil"/>
          <w:left w:val="nil"/>
          <w:bottom w:val="nil"/>
          <w:right w:val="nil"/>
          <w:between w:val="nil"/>
        </w:pBdr>
        <w:ind w:firstLine="540"/>
        <w:jc w:val="both"/>
        <w:rPr>
          <w:sz w:val="28"/>
          <w:szCs w:val="28"/>
        </w:rPr>
      </w:pPr>
      <w:r>
        <w:rPr>
          <w:sz w:val="28"/>
          <w:szCs w:val="28"/>
        </w:rPr>
        <w:t>4. Забезпечення</w:t>
      </w:r>
      <w:r w:rsidRPr="002A7F3F">
        <w:rPr>
          <w:sz w:val="28"/>
          <w:szCs w:val="28"/>
        </w:rPr>
        <w:t xml:space="preserve"> внутрішньо переміщени</w:t>
      </w:r>
      <w:r>
        <w:rPr>
          <w:sz w:val="28"/>
          <w:szCs w:val="28"/>
        </w:rPr>
        <w:t>х</w:t>
      </w:r>
      <w:r w:rsidRPr="002A7F3F">
        <w:rPr>
          <w:sz w:val="28"/>
          <w:szCs w:val="28"/>
        </w:rPr>
        <w:t xml:space="preserve"> та/або евакуйовани</w:t>
      </w:r>
      <w:r>
        <w:rPr>
          <w:sz w:val="28"/>
          <w:szCs w:val="28"/>
        </w:rPr>
        <w:t>х осі</w:t>
      </w:r>
      <w:r w:rsidRPr="002A7F3F">
        <w:rPr>
          <w:sz w:val="28"/>
          <w:szCs w:val="28"/>
        </w:rPr>
        <w:t>б у зв’язку із введенням воєнного стану</w:t>
      </w:r>
      <w:r>
        <w:rPr>
          <w:sz w:val="28"/>
          <w:szCs w:val="28"/>
        </w:rPr>
        <w:t xml:space="preserve"> медикаментами, </w:t>
      </w:r>
      <w:r w:rsidRPr="002A7F3F">
        <w:rPr>
          <w:sz w:val="28"/>
          <w:szCs w:val="28"/>
        </w:rPr>
        <w:t>засоб</w:t>
      </w:r>
      <w:r>
        <w:rPr>
          <w:sz w:val="28"/>
          <w:szCs w:val="28"/>
        </w:rPr>
        <w:t xml:space="preserve">ами </w:t>
      </w:r>
      <w:r w:rsidRPr="002A7F3F">
        <w:rPr>
          <w:sz w:val="28"/>
          <w:szCs w:val="28"/>
        </w:rPr>
        <w:t>гігієни та інши</w:t>
      </w:r>
      <w:r w:rsidR="00161526">
        <w:rPr>
          <w:sz w:val="28"/>
          <w:szCs w:val="28"/>
        </w:rPr>
        <w:t>ми</w:t>
      </w:r>
      <w:r w:rsidRPr="002A7F3F">
        <w:rPr>
          <w:sz w:val="28"/>
          <w:szCs w:val="28"/>
        </w:rPr>
        <w:t xml:space="preserve"> предмет</w:t>
      </w:r>
      <w:r w:rsidR="00161526">
        <w:rPr>
          <w:sz w:val="28"/>
          <w:szCs w:val="28"/>
        </w:rPr>
        <w:t>ами</w:t>
      </w:r>
      <w:r w:rsidRPr="002A7F3F">
        <w:rPr>
          <w:sz w:val="28"/>
          <w:szCs w:val="28"/>
        </w:rPr>
        <w:t>, матеріал</w:t>
      </w:r>
      <w:r w:rsidR="00161526">
        <w:rPr>
          <w:sz w:val="28"/>
          <w:szCs w:val="28"/>
        </w:rPr>
        <w:t xml:space="preserve">ами </w:t>
      </w:r>
      <w:r w:rsidRPr="002A7F3F">
        <w:rPr>
          <w:sz w:val="28"/>
          <w:szCs w:val="28"/>
        </w:rPr>
        <w:t>, обладнання</w:t>
      </w:r>
      <w:r w:rsidR="00161526">
        <w:rPr>
          <w:sz w:val="28"/>
          <w:szCs w:val="28"/>
        </w:rPr>
        <w:t>м</w:t>
      </w:r>
      <w:r w:rsidRPr="002A7F3F">
        <w:rPr>
          <w:sz w:val="28"/>
          <w:szCs w:val="28"/>
        </w:rPr>
        <w:t xml:space="preserve"> та інвентар</w:t>
      </w:r>
      <w:r w:rsidR="00161526">
        <w:rPr>
          <w:sz w:val="28"/>
          <w:szCs w:val="28"/>
        </w:rPr>
        <w:t>ем</w:t>
      </w:r>
      <w:r w:rsidRPr="002A7F3F">
        <w:rPr>
          <w:sz w:val="28"/>
          <w:szCs w:val="28"/>
        </w:rPr>
        <w:t>, необхідни</w:t>
      </w:r>
      <w:r w:rsidR="00161526">
        <w:rPr>
          <w:sz w:val="28"/>
          <w:szCs w:val="28"/>
        </w:rPr>
        <w:t>м</w:t>
      </w:r>
      <w:r w:rsidRPr="002A7F3F">
        <w:rPr>
          <w:sz w:val="28"/>
          <w:szCs w:val="28"/>
        </w:rPr>
        <w:t xml:space="preserve"> для </w:t>
      </w:r>
      <w:r w:rsidRPr="002A7F3F">
        <w:rPr>
          <w:sz w:val="28"/>
          <w:szCs w:val="28"/>
          <w:shd w:val="clear" w:color="auto" w:fill="FFFFFF"/>
        </w:rPr>
        <w:t xml:space="preserve">створення і підтримання нормальних </w:t>
      </w:r>
      <w:r w:rsidRPr="00161526">
        <w:rPr>
          <w:sz w:val="28"/>
          <w:szCs w:val="28"/>
          <w:shd w:val="clear" w:color="auto" w:fill="FFFFFF"/>
        </w:rPr>
        <w:t>умов</w:t>
      </w:r>
      <w:r w:rsidR="008C7BA8">
        <w:rPr>
          <w:sz w:val="28"/>
          <w:szCs w:val="28"/>
          <w:shd w:val="clear" w:color="auto" w:fill="FFFFFF"/>
        </w:rPr>
        <w:t xml:space="preserve"> </w:t>
      </w:r>
      <w:hyperlink r:id="rId10" w:tooltip="Життя" w:history="1">
        <w:r w:rsidRPr="00161526">
          <w:rPr>
            <w:rStyle w:val="ae"/>
            <w:color w:val="auto"/>
            <w:sz w:val="28"/>
            <w:szCs w:val="28"/>
            <w:u w:val="none"/>
            <w:shd w:val="clear" w:color="auto" w:fill="FFFFFF"/>
          </w:rPr>
          <w:t>життя</w:t>
        </w:r>
      </w:hyperlink>
      <w:r w:rsidRPr="00161526">
        <w:rPr>
          <w:sz w:val="28"/>
          <w:szCs w:val="28"/>
          <w:shd w:val="clear" w:color="auto" w:fill="FFFFFF"/>
        </w:rPr>
        <w:t>,</w:t>
      </w:r>
      <w:r w:rsidR="008C7BA8">
        <w:rPr>
          <w:sz w:val="28"/>
          <w:szCs w:val="28"/>
          <w:shd w:val="clear" w:color="auto" w:fill="FFFFFF"/>
        </w:rPr>
        <w:t xml:space="preserve"> </w:t>
      </w:r>
      <w:hyperlink r:id="rId11" w:tooltip="Здоров'я" w:history="1">
        <w:r w:rsidRPr="00161526">
          <w:rPr>
            <w:rStyle w:val="ae"/>
            <w:color w:val="auto"/>
            <w:sz w:val="28"/>
            <w:szCs w:val="28"/>
            <w:u w:val="none"/>
            <w:shd w:val="clear" w:color="auto" w:fill="FFFFFF"/>
          </w:rPr>
          <w:t>здоров’я</w:t>
        </w:r>
      </w:hyperlink>
      <w:r w:rsidR="008C7BA8">
        <w:rPr>
          <w:sz w:val="28"/>
          <w:szCs w:val="28"/>
          <w:shd w:val="clear" w:color="auto" w:fill="FFFFFF"/>
        </w:rPr>
        <w:t xml:space="preserve"> </w:t>
      </w:r>
      <w:r w:rsidRPr="00161526">
        <w:rPr>
          <w:sz w:val="28"/>
          <w:szCs w:val="28"/>
          <w:shd w:val="clear" w:color="auto" w:fill="FFFFFF"/>
        </w:rPr>
        <w:t>і</w:t>
      </w:r>
      <w:r w:rsidR="008C7BA8">
        <w:rPr>
          <w:sz w:val="28"/>
          <w:szCs w:val="28"/>
          <w:shd w:val="clear" w:color="auto" w:fill="FFFFFF"/>
        </w:rPr>
        <w:t xml:space="preserve"> </w:t>
      </w:r>
      <w:hyperlink r:id="rId12" w:tooltip="Працездатність людини" w:history="1">
        <w:r w:rsidRPr="00161526">
          <w:rPr>
            <w:rStyle w:val="ae"/>
            <w:color w:val="auto"/>
            <w:sz w:val="28"/>
            <w:szCs w:val="28"/>
            <w:u w:val="none"/>
            <w:shd w:val="clear" w:color="auto" w:fill="FFFFFF"/>
          </w:rPr>
          <w:t>працездатності людей</w:t>
        </w:r>
      </w:hyperlink>
      <w:r w:rsidR="00161526" w:rsidRPr="00161526">
        <w:rPr>
          <w:sz w:val="28"/>
          <w:szCs w:val="28"/>
        </w:rPr>
        <w:t>.</w:t>
      </w:r>
    </w:p>
    <w:p w14:paraId="04FC7BA9" w14:textId="29FFC816" w:rsidR="00B06CA8" w:rsidRPr="003337F8" w:rsidRDefault="00592A97" w:rsidP="004A335D">
      <w:pPr>
        <w:widowControl w:val="0"/>
        <w:pBdr>
          <w:top w:val="nil"/>
          <w:left w:val="nil"/>
          <w:bottom w:val="nil"/>
          <w:right w:val="nil"/>
          <w:between w:val="nil"/>
        </w:pBdr>
        <w:ind w:firstLine="540"/>
        <w:jc w:val="both"/>
        <w:rPr>
          <w:color w:val="000000"/>
          <w:sz w:val="28"/>
          <w:szCs w:val="28"/>
        </w:rPr>
      </w:pPr>
      <w:r>
        <w:rPr>
          <w:color w:val="000000"/>
          <w:sz w:val="28"/>
          <w:szCs w:val="28"/>
        </w:rPr>
        <w:t>5</w:t>
      </w:r>
      <w:r w:rsidR="00B06CA8">
        <w:rPr>
          <w:color w:val="000000"/>
          <w:sz w:val="28"/>
          <w:szCs w:val="28"/>
        </w:rPr>
        <w:t>.</w:t>
      </w:r>
      <w:r w:rsidR="00B06CA8" w:rsidRPr="00B06CA8">
        <w:rPr>
          <w:color w:val="000000"/>
          <w:sz w:val="28"/>
          <w:szCs w:val="28"/>
        </w:rPr>
        <w:t xml:space="preserve"> </w:t>
      </w:r>
      <w:r w:rsidR="00B06CA8" w:rsidRPr="003337F8">
        <w:rPr>
          <w:color w:val="000000"/>
          <w:sz w:val="28"/>
          <w:szCs w:val="28"/>
        </w:rPr>
        <w:t xml:space="preserve">Забезпечення організації комплексного </w:t>
      </w:r>
      <w:r w:rsidR="00B06CA8">
        <w:rPr>
          <w:color w:val="000000"/>
          <w:sz w:val="28"/>
          <w:szCs w:val="28"/>
        </w:rPr>
        <w:t xml:space="preserve">дворазового </w:t>
      </w:r>
      <w:r w:rsidR="00B06CA8" w:rsidRPr="003337F8">
        <w:rPr>
          <w:color w:val="000000"/>
          <w:sz w:val="28"/>
          <w:szCs w:val="28"/>
        </w:rPr>
        <w:t xml:space="preserve">харчування </w:t>
      </w:r>
      <w:r w:rsidR="00B06CA8">
        <w:rPr>
          <w:color w:val="000000"/>
          <w:sz w:val="28"/>
          <w:szCs w:val="28"/>
        </w:rPr>
        <w:t xml:space="preserve">(обід та вечеря) </w:t>
      </w:r>
      <w:r w:rsidR="00B06CA8" w:rsidRPr="003337F8">
        <w:rPr>
          <w:color w:val="000000"/>
          <w:sz w:val="28"/>
          <w:szCs w:val="28"/>
        </w:rPr>
        <w:t xml:space="preserve">у </w:t>
      </w:r>
      <w:r w:rsidR="00B06CA8">
        <w:rPr>
          <w:color w:val="000000"/>
          <w:sz w:val="28"/>
          <w:szCs w:val="28"/>
        </w:rPr>
        <w:t xml:space="preserve">закладах освіти дітей з числа </w:t>
      </w:r>
      <w:r w:rsidR="00B06CA8" w:rsidRPr="003337F8">
        <w:rPr>
          <w:color w:val="000000"/>
          <w:sz w:val="28"/>
          <w:szCs w:val="28"/>
        </w:rPr>
        <w:t>внутрішньо переміщен</w:t>
      </w:r>
      <w:r w:rsidR="00B06CA8">
        <w:rPr>
          <w:color w:val="000000"/>
          <w:sz w:val="28"/>
          <w:szCs w:val="28"/>
        </w:rPr>
        <w:t>их осі</w:t>
      </w:r>
      <w:r w:rsidR="00B06CA8" w:rsidRPr="003337F8">
        <w:rPr>
          <w:color w:val="000000"/>
          <w:sz w:val="28"/>
          <w:szCs w:val="28"/>
        </w:rPr>
        <w:t>б</w:t>
      </w:r>
      <w:r w:rsidR="00B06CA8">
        <w:rPr>
          <w:color w:val="000000"/>
          <w:sz w:val="28"/>
          <w:szCs w:val="28"/>
        </w:rPr>
        <w:t xml:space="preserve"> (в розрахунку </w:t>
      </w:r>
      <w:r w:rsidR="00B06CA8" w:rsidRPr="00592A97">
        <w:rPr>
          <w:color w:val="000000"/>
          <w:sz w:val="28"/>
          <w:szCs w:val="28"/>
        </w:rPr>
        <w:t xml:space="preserve">до </w:t>
      </w:r>
      <w:r w:rsidR="00F93816" w:rsidRPr="00592A97">
        <w:rPr>
          <w:color w:val="000000"/>
          <w:sz w:val="28"/>
          <w:szCs w:val="28"/>
        </w:rPr>
        <w:t>10</w:t>
      </w:r>
      <w:r w:rsidR="00B06CA8" w:rsidRPr="00592A97">
        <w:rPr>
          <w:color w:val="000000"/>
          <w:sz w:val="28"/>
          <w:szCs w:val="28"/>
        </w:rPr>
        <w:t>0 грн.</w:t>
      </w:r>
      <w:r w:rsidR="00B06CA8">
        <w:rPr>
          <w:color w:val="000000"/>
          <w:sz w:val="28"/>
          <w:szCs w:val="28"/>
        </w:rPr>
        <w:t xml:space="preserve"> на одну дитину  в день)</w:t>
      </w:r>
      <w:r w:rsidR="00B06CA8" w:rsidRPr="003337F8">
        <w:rPr>
          <w:color w:val="000000"/>
          <w:sz w:val="28"/>
          <w:szCs w:val="28"/>
        </w:rPr>
        <w:t>.</w:t>
      </w:r>
    </w:p>
    <w:p w14:paraId="6520B02C" w14:textId="5D3AFF1A" w:rsidR="006D1991" w:rsidRPr="003337F8" w:rsidRDefault="00592A97">
      <w:pPr>
        <w:widowControl w:val="0"/>
        <w:pBdr>
          <w:top w:val="nil"/>
          <w:left w:val="nil"/>
          <w:bottom w:val="nil"/>
          <w:right w:val="nil"/>
          <w:between w:val="nil"/>
        </w:pBdr>
        <w:ind w:firstLine="540"/>
        <w:jc w:val="both"/>
        <w:rPr>
          <w:color w:val="000000"/>
          <w:sz w:val="28"/>
          <w:szCs w:val="28"/>
        </w:rPr>
      </w:pPr>
      <w:r>
        <w:rPr>
          <w:color w:val="000000"/>
          <w:sz w:val="28"/>
          <w:szCs w:val="28"/>
        </w:rPr>
        <w:t>6</w:t>
      </w:r>
      <w:r w:rsidR="00836F99">
        <w:rPr>
          <w:color w:val="000000"/>
          <w:sz w:val="28"/>
          <w:szCs w:val="28"/>
        </w:rPr>
        <w:t>.</w:t>
      </w:r>
      <w:r w:rsidR="009137B5" w:rsidRPr="003337F8">
        <w:rPr>
          <w:color w:val="000000"/>
          <w:sz w:val="28"/>
          <w:szCs w:val="28"/>
        </w:rPr>
        <w:t xml:space="preserve"> Оплата транспортних послуг для перевезення</w:t>
      </w:r>
      <w:r w:rsidR="006A4E9A" w:rsidRPr="006A4E9A">
        <w:rPr>
          <w:color w:val="000000"/>
          <w:sz w:val="28"/>
          <w:szCs w:val="28"/>
        </w:rPr>
        <w:t xml:space="preserve"> </w:t>
      </w:r>
      <w:r w:rsidR="006A4E9A" w:rsidRPr="003337F8">
        <w:rPr>
          <w:color w:val="000000"/>
          <w:sz w:val="28"/>
          <w:szCs w:val="28"/>
        </w:rPr>
        <w:t>внутрішньо переміщен</w:t>
      </w:r>
      <w:r w:rsidR="006A4E9A">
        <w:rPr>
          <w:color w:val="000000"/>
          <w:sz w:val="28"/>
          <w:szCs w:val="28"/>
        </w:rPr>
        <w:t>их осі</w:t>
      </w:r>
      <w:r w:rsidR="006A4E9A" w:rsidRPr="003337F8">
        <w:rPr>
          <w:color w:val="000000"/>
          <w:sz w:val="28"/>
          <w:szCs w:val="28"/>
        </w:rPr>
        <w:t>б</w:t>
      </w:r>
      <w:r w:rsidR="006A4E9A">
        <w:rPr>
          <w:color w:val="000000"/>
          <w:sz w:val="28"/>
          <w:szCs w:val="28"/>
        </w:rPr>
        <w:t xml:space="preserve"> та</w:t>
      </w:r>
      <w:r w:rsidR="009137B5" w:rsidRPr="003337F8">
        <w:rPr>
          <w:color w:val="000000"/>
          <w:sz w:val="28"/>
          <w:szCs w:val="28"/>
        </w:rPr>
        <w:t xml:space="preserve"> евакуйованого населення з небезпечних районів і зон.</w:t>
      </w:r>
    </w:p>
    <w:p w14:paraId="32138783" w14:textId="7207BA90" w:rsidR="006D1991" w:rsidRPr="003337F8" w:rsidRDefault="00592A97">
      <w:pPr>
        <w:widowControl w:val="0"/>
        <w:pBdr>
          <w:top w:val="nil"/>
          <w:left w:val="nil"/>
          <w:bottom w:val="nil"/>
          <w:right w:val="nil"/>
          <w:between w:val="nil"/>
        </w:pBdr>
        <w:ind w:firstLine="540"/>
        <w:jc w:val="both"/>
        <w:rPr>
          <w:color w:val="000000"/>
          <w:sz w:val="28"/>
          <w:szCs w:val="28"/>
        </w:rPr>
      </w:pPr>
      <w:r>
        <w:rPr>
          <w:color w:val="000000"/>
          <w:sz w:val="28"/>
          <w:szCs w:val="28"/>
        </w:rPr>
        <w:t>7</w:t>
      </w:r>
      <w:r w:rsidR="009137B5" w:rsidRPr="003337F8">
        <w:rPr>
          <w:color w:val="000000"/>
          <w:sz w:val="28"/>
          <w:szCs w:val="28"/>
        </w:rPr>
        <w:t xml:space="preserve">. Оплата транспортних послуг для перевезення </w:t>
      </w:r>
      <w:r w:rsidR="006A4E9A" w:rsidRPr="003337F8">
        <w:rPr>
          <w:color w:val="000000"/>
          <w:sz w:val="28"/>
          <w:szCs w:val="28"/>
        </w:rPr>
        <w:t>внутрішньо переміщен</w:t>
      </w:r>
      <w:r w:rsidR="006A4E9A">
        <w:rPr>
          <w:color w:val="000000"/>
          <w:sz w:val="28"/>
          <w:szCs w:val="28"/>
        </w:rPr>
        <w:t>их осі</w:t>
      </w:r>
      <w:r w:rsidR="006A4E9A" w:rsidRPr="003337F8">
        <w:rPr>
          <w:color w:val="000000"/>
          <w:sz w:val="28"/>
          <w:szCs w:val="28"/>
        </w:rPr>
        <w:t>б</w:t>
      </w:r>
      <w:r w:rsidR="006A4E9A">
        <w:rPr>
          <w:color w:val="000000"/>
          <w:sz w:val="28"/>
          <w:szCs w:val="28"/>
        </w:rPr>
        <w:t xml:space="preserve"> та </w:t>
      </w:r>
      <w:r w:rsidR="009137B5" w:rsidRPr="003337F8">
        <w:rPr>
          <w:color w:val="000000"/>
          <w:sz w:val="28"/>
          <w:szCs w:val="28"/>
        </w:rPr>
        <w:t xml:space="preserve">евакуйованого населення до міжнародних пунктів пропуску. </w:t>
      </w:r>
    </w:p>
    <w:p w14:paraId="32428C46" w14:textId="1B61A3D3" w:rsidR="006D1991" w:rsidRPr="00B06CA8" w:rsidRDefault="00592A97">
      <w:pPr>
        <w:widowControl w:val="0"/>
        <w:pBdr>
          <w:top w:val="nil"/>
          <w:left w:val="nil"/>
          <w:bottom w:val="nil"/>
          <w:right w:val="nil"/>
          <w:between w:val="nil"/>
        </w:pBdr>
        <w:ind w:firstLine="540"/>
        <w:jc w:val="both"/>
        <w:rPr>
          <w:color w:val="000000"/>
          <w:sz w:val="28"/>
          <w:szCs w:val="28"/>
        </w:rPr>
      </w:pPr>
      <w:r>
        <w:rPr>
          <w:color w:val="000000"/>
          <w:sz w:val="28"/>
          <w:szCs w:val="28"/>
        </w:rPr>
        <w:t>8</w:t>
      </w:r>
      <w:r w:rsidR="009137B5" w:rsidRPr="00B06CA8">
        <w:rPr>
          <w:color w:val="000000"/>
          <w:sz w:val="28"/>
          <w:szCs w:val="28"/>
        </w:rPr>
        <w:t>. Перевезення гуманітарної допомоги, в тому числі для потреб внутрішньо переміщених осіб.</w:t>
      </w:r>
    </w:p>
    <w:p w14:paraId="3E0C318C" w14:textId="57B569BC" w:rsidR="006D1991" w:rsidRPr="00B06CA8" w:rsidRDefault="00592A97">
      <w:pPr>
        <w:widowControl w:val="0"/>
        <w:pBdr>
          <w:top w:val="nil"/>
          <w:left w:val="nil"/>
          <w:bottom w:val="nil"/>
          <w:right w:val="nil"/>
          <w:between w:val="nil"/>
        </w:pBdr>
        <w:ind w:firstLine="540"/>
        <w:jc w:val="both"/>
        <w:rPr>
          <w:color w:val="000000"/>
          <w:sz w:val="28"/>
          <w:szCs w:val="28"/>
        </w:rPr>
      </w:pPr>
      <w:r>
        <w:rPr>
          <w:color w:val="000000"/>
          <w:sz w:val="28"/>
          <w:szCs w:val="28"/>
        </w:rPr>
        <w:t>9</w:t>
      </w:r>
      <w:r w:rsidR="00836F99" w:rsidRPr="00B06CA8">
        <w:rPr>
          <w:color w:val="000000"/>
          <w:sz w:val="28"/>
          <w:szCs w:val="28"/>
        </w:rPr>
        <w:t>.</w:t>
      </w:r>
      <w:r w:rsidR="009137B5" w:rsidRPr="00B06CA8">
        <w:rPr>
          <w:color w:val="000000"/>
          <w:sz w:val="28"/>
          <w:szCs w:val="28"/>
        </w:rPr>
        <w:t xml:space="preserve"> Оплата транспортних послуг для перевезення вантажів з гуманітарною допомогою з території іноземних держав, в тому числі для потреб внутрішньо переміщених осіб.</w:t>
      </w:r>
    </w:p>
    <w:p w14:paraId="74D592B6" w14:textId="354FD2AD" w:rsidR="006D1991" w:rsidRPr="00B06CA8" w:rsidRDefault="00161526">
      <w:pPr>
        <w:widowControl w:val="0"/>
        <w:pBdr>
          <w:top w:val="nil"/>
          <w:left w:val="nil"/>
          <w:bottom w:val="nil"/>
          <w:right w:val="nil"/>
          <w:between w:val="nil"/>
        </w:pBdr>
        <w:ind w:firstLine="540"/>
        <w:jc w:val="both"/>
        <w:rPr>
          <w:color w:val="000000"/>
          <w:sz w:val="28"/>
          <w:szCs w:val="28"/>
        </w:rPr>
      </w:pPr>
      <w:r w:rsidRPr="00B06CA8">
        <w:rPr>
          <w:color w:val="000000"/>
          <w:sz w:val="28"/>
          <w:szCs w:val="28"/>
        </w:rPr>
        <w:t>1</w:t>
      </w:r>
      <w:r w:rsidR="00592A97">
        <w:rPr>
          <w:color w:val="000000"/>
          <w:sz w:val="28"/>
          <w:szCs w:val="28"/>
        </w:rPr>
        <w:t>0</w:t>
      </w:r>
      <w:r w:rsidR="00836F99" w:rsidRPr="00B06CA8">
        <w:rPr>
          <w:color w:val="000000"/>
          <w:sz w:val="28"/>
          <w:szCs w:val="28"/>
        </w:rPr>
        <w:t xml:space="preserve">. </w:t>
      </w:r>
      <w:r w:rsidR="009137B5" w:rsidRPr="00B06CA8">
        <w:rPr>
          <w:color w:val="000000"/>
          <w:sz w:val="28"/>
          <w:szCs w:val="28"/>
        </w:rPr>
        <w:t>Оплата транспортних послуг для перевезення вантажів з гуманітарною допомогою на території України, в тому числі для потреб внутрішньо переміщених осіб.</w:t>
      </w:r>
    </w:p>
    <w:p w14:paraId="406A3B91" w14:textId="3225F84D" w:rsidR="00A619EA" w:rsidRDefault="00161526" w:rsidP="00E70B9D">
      <w:pPr>
        <w:widowControl w:val="0"/>
        <w:pBdr>
          <w:top w:val="nil"/>
          <w:left w:val="nil"/>
          <w:bottom w:val="nil"/>
          <w:right w:val="nil"/>
          <w:between w:val="nil"/>
        </w:pBdr>
        <w:ind w:firstLine="540"/>
        <w:jc w:val="both"/>
        <w:rPr>
          <w:color w:val="000000"/>
          <w:sz w:val="28"/>
          <w:szCs w:val="28"/>
        </w:rPr>
      </w:pPr>
      <w:r w:rsidRPr="00B06CA8">
        <w:rPr>
          <w:color w:val="000000"/>
          <w:sz w:val="28"/>
          <w:szCs w:val="28"/>
        </w:rPr>
        <w:t>1</w:t>
      </w:r>
      <w:r w:rsidR="00592A97">
        <w:rPr>
          <w:color w:val="000000"/>
          <w:sz w:val="28"/>
          <w:szCs w:val="28"/>
        </w:rPr>
        <w:t>1</w:t>
      </w:r>
      <w:r w:rsidR="00836F99" w:rsidRPr="00B06CA8">
        <w:rPr>
          <w:color w:val="000000"/>
          <w:sz w:val="28"/>
          <w:szCs w:val="28"/>
        </w:rPr>
        <w:t xml:space="preserve">. Забезпечення перевезення внутрішньо переміщених </w:t>
      </w:r>
      <w:r w:rsidR="007D1818" w:rsidRPr="00B06CA8">
        <w:rPr>
          <w:sz w:val="28"/>
          <w:szCs w:val="28"/>
        </w:rPr>
        <w:t xml:space="preserve">та/або </w:t>
      </w:r>
      <w:r w:rsidR="007D1818" w:rsidRPr="00B06CA8">
        <w:rPr>
          <w:sz w:val="28"/>
          <w:szCs w:val="28"/>
        </w:rPr>
        <w:lastRenderedPageBreak/>
        <w:t xml:space="preserve">евакуйованих осіб у зв’язку із введенням воєнного стану </w:t>
      </w:r>
      <w:r w:rsidR="00E70B9D" w:rsidRPr="00B06CA8">
        <w:rPr>
          <w:color w:val="000000"/>
          <w:sz w:val="28"/>
          <w:szCs w:val="28"/>
        </w:rPr>
        <w:t>до місць</w:t>
      </w:r>
      <w:r w:rsidR="00762A4B" w:rsidRPr="00B06CA8">
        <w:rPr>
          <w:color w:val="000000"/>
          <w:sz w:val="28"/>
          <w:szCs w:val="28"/>
        </w:rPr>
        <w:t xml:space="preserve"> </w:t>
      </w:r>
      <w:r w:rsidR="007D1818" w:rsidRPr="00B06CA8">
        <w:rPr>
          <w:color w:val="000000"/>
          <w:sz w:val="28"/>
          <w:szCs w:val="28"/>
        </w:rPr>
        <w:t xml:space="preserve">тимчасового проживання </w:t>
      </w:r>
      <w:r w:rsidR="00762A4B" w:rsidRPr="00B06CA8">
        <w:rPr>
          <w:color w:val="000000"/>
          <w:sz w:val="28"/>
          <w:szCs w:val="28"/>
        </w:rPr>
        <w:t xml:space="preserve"> </w:t>
      </w:r>
      <w:r w:rsidR="007D1818" w:rsidRPr="00B06CA8">
        <w:rPr>
          <w:color w:val="000000"/>
          <w:sz w:val="28"/>
          <w:szCs w:val="28"/>
        </w:rPr>
        <w:t>(</w:t>
      </w:r>
      <w:r w:rsidR="00762A4B" w:rsidRPr="00B06CA8">
        <w:rPr>
          <w:color w:val="000000"/>
          <w:sz w:val="28"/>
          <w:szCs w:val="28"/>
        </w:rPr>
        <w:t>перебування</w:t>
      </w:r>
      <w:r w:rsidR="007D1818" w:rsidRPr="00B06CA8">
        <w:rPr>
          <w:color w:val="000000"/>
          <w:sz w:val="28"/>
          <w:szCs w:val="28"/>
        </w:rPr>
        <w:t>)</w:t>
      </w:r>
      <w:r w:rsidR="00C64D59">
        <w:rPr>
          <w:color w:val="000000"/>
          <w:sz w:val="28"/>
          <w:szCs w:val="28"/>
        </w:rPr>
        <w:t xml:space="preserve"> та інших місць за потреби</w:t>
      </w:r>
      <w:r w:rsidR="00A619EA" w:rsidRPr="00B06CA8">
        <w:rPr>
          <w:color w:val="000000"/>
          <w:sz w:val="28"/>
          <w:szCs w:val="28"/>
        </w:rPr>
        <w:t>.</w:t>
      </w:r>
    </w:p>
    <w:p w14:paraId="467BEF6F" w14:textId="7D579DA2" w:rsidR="00121439" w:rsidRDefault="00121439" w:rsidP="00E70B9D">
      <w:pPr>
        <w:widowControl w:val="0"/>
        <w:pBdr>
          <w:top w:val="nil"/>
          <w:left w:val="nil"/>
          <w:bottom w:val="nil"/>
          <w:right w:val="nil"/>
          <w:between w:val="nil"/>
        </w:pBdr>
        <w:ind w:firstLine="540"/>
        <w:jc w:val="both"/>
        <w:rPr>
          <w:color w:val="000000"/>
          <w:sz w:val="28"/>
          <w:szCs w:val="28"/>
        </w:rPr>
      </w:pPr>
      <w:r>
        <w:rPr>
          <w:color w:val="000000"/>
          <w:sz w:val="28"/>
          <w:szCs w:val="28"/>
        </w:rPr>
        <w:t>1</w:t>
      </w:r>
      <w:r w:rsidR="00592A97">
        <w:rPr>
          <w:color w:val="000000"/>
          <w:sz w:val="28"/>
          <w:szCs w:val="28"/>
        </w:rPr>
        <w:t>2</w:t>
      </w:r>
      <w:r>
        <w:rPr>
          <w:color w:val="000000"/>
          <w:sz w:val="28"/>
          <w:szCs w:val="28"/>
        </w:rPr>
        <w:t>.</w:t>
      </w:r>
      <w:r w:rsidR="0044152E">
        <w:rPr>
          <w:color w:val="000000"/>
          <w:sz w:val="28"/>
          <w:szCs w:val="28"/>
        </w:rPr>
        <w:t xml:space="preserve"> Н</w:t>
      </w:r>
      <w:r>
        <w:rPr>
          <w:color w:val="000000"/>
          <w:sz w:val="28"/>
          <w:szCs w:val="28"/>
        </w:rPr>
        <w:t>адання матеріальної допомоги внутрішньо переміщеним особам на лікування та для забезпечення належних умов проживання.</w:t>
      </w:r>
    </w:p>
    <w:p w14:paraId="1B9D5349" w14:textId="6DC41BFF" w:rsidR="006C4317" w:rsidRDefault="006C4317" w:rsidP="00E70B9D">
      <w:pPr>
        <w:widowControl w:val="0"/>
        <w:pBdr>
          <w:top w:val="nil"/>
          <w:left w:val="nil"/>
          <w:bottom w:val="nil"/>
          <w:right w:val="nil"/>
          <w:between w:val="nil"/>
        </w:pBdr>
        <w:ind w:firstLine="540"/>
        <w:jc w:val="both"/>
        <w:rPr>
          <w:color w:val="000000"/>
          <w:sz w:val="28"/>
          <w:szCs w:val="28"/>
        </w:rPr>
      </w:pPr>
      <w:r>
        <w:rPr>
          <w:color w:val="000000"/>
          <w:sz w:val="28"/>
          <w:szCs w:val="28"/>
        </w:rPr>
        <w:t>1</w:t>
      </w:r>
      <w:r w:rsidR="00592A97">
        <w:rPr>
          <w:color w:val="000000"/>
          <w:sz w:val="28"/>
          <w:szCs w:val="28"/>
        </w:rPr>
        <w:t>3</w:t>
      </w:r>
      <w:r>
        <w:rPr>
          <w:color w:val="000000"/>
          <w:sz w:val="28"/>
          <w:szCs w:val="28"/>
        </w:rPr>
        <w:t>. Утримання в належному стані майна, приміщень комунальної власності, в яких розміщено для проживання внутрішньо переміщених осіб (оплата витрат за спожиті енергоносії, проведення ремонтів приміщень та ін. видатки з утримання)</w:t>
      </w:r>
      <w:r w:rsidR="00561820">
        <w:rPr>
          <w:color w:val="000000"/>
          <w:sz w:val="28"/>
          <w:szCs w:val="28"/>
        </w:rPr>
        <w:t xml:space="preserve"> та забезпечення організації користування приміщенням та майном прихистків, де проживають внутрішньо переміщені особи.</w:t>
      </w:r>
    </w:p>
    <w:p w14:paraId="0B3AD372" w14:textId="690678DE" w:rsidR="004B1BA0" w:rsidRPr="00592A97" w:rsidRDefault="00EB1CAF" w:rsidP="00561820">
      <w:pPr>
        <w:widowControl w:val="0"/>
        <w:pBdr>
          <w:top w:val="nil"/>
          <w:left w:val="nil"/>
          <w:bottom w:val="nil"/>
          <w:right w:val="nil"/>
          <w:between w:val="nil"/>
        </w:pBdr>
        <w:ind w:firstLine="540"/>
        <w:jc w:val="both"/>
        <w:rPr>
          <w:color w:val="000000"/>
          <w:sz w:val="28"/>
          <w:szCs w:val="28"/>
        </w:rPr>
      </w:pPr>
      <w:r>
        <w:rPr>
          <w:color w:val="000000"/>
          <w:sz w:val="28"/>
          <w:szCs w:val="28"/>
        </w:rPr>
        <w:t>14.</w:t>
      </w:r>
      <w:r w:rsidR="00561820">
        <w:rPr>
          <w:color w:val="000000"/>
          <w:sz w:val="28"/>
          <w:szCs w:val="28"/>
        </w:rPr>
        <w:t xml:space="preserve"> </w:t>
      </w:r>
      <w:r w:rsidR="004B1BA0" w:rsidRPr="00592A97">
        <w:rPr>
          <w:color w:val="000000"/>
          <w:sz w:val="28"/>
          <w:szCs w:val="28"/>
        </w:rPr>
        <w:t>Надання одноразової грошової допомоги (в розмірі 3000,0 грн.) дітям з числа внутрішньо переміщених осіб до 18-ти років на оздоровлення та літній відпочинок.</w:t>
      </w:r>
    </w:p>
    <w:p w14:paraId="1B6BA7E5" w14:textId="1C957652" w:rsidR="00AB3512" w:rsidRDefault="00AB3512" w:rsidP="00E70B9D">
      <w:pPr>
        <w:widowControl w:val="0"/>
        <w:pBdr>
          <w:top w:val="nil"/>
          <w:left w:val="nil"/>
          <w:bottom w:val="nil"/>
          <w:right w:val="nil"/>
          <w:between w:val="nil"/>
        </w:pBdr>
        <w:ind w:firstLine="540"/>
        <w:jc w:val="both"/>
        <w:rPr>
          <w:color w:val="000000"/>
          <w:sz w:val="28"/>
          <w:szCs w:val="28"/>
        </w:rPr>
      </w:pPr>
      <w:r w:rsidRPr="00592A97">
        <w:rPr>
          <w:color w:val="000000"/>
          <w:sz w:val="28"/>
          <w:szCs w:val="28"/>
        </w:rPr>
        <w:t>1</w:t>
      </w:r>
      <w:r w:rsidR="00561820">
        <w:rPr>
          <w:color w:val="000000"/>
          <w:sz w:val="28"/>
          <w:szCs w:val="28"/>
        </w:rPr>
        <w:t>5</w:t>
      </w:r>
      <w:r w:rsidRPr="00592A97">
        <w:rPr>
          <w:color w:val="000000"/>
          <w:sz w:val="28"/>
          <w:szCs w:val="28"/>
        </w:rPr>
        <w:t>. Звільнення від плати за навчання дітей з числа внутрішньо переміщених осіб, які навчаються у Радехівській дитячій музичній школі імені Ігоря Білозіра.</w:t>
      </w:r>
    </w:p>
    <w:p w14:paraId="7D90E8D0" w14:textId="77777777" w:rsidR="001D1CDC" w:rsidRPr="00332801" w:rsidRDefault="001D1CDC" w:rsidP="001D1CDC">
      <w:pPr>
        <w:widowControl w:val="0"/>
        <w:pBdr>
          <w:top w:val="nil"/>
          <w:left w:val="nil"/>
          <w:bottom w:val="nil"/>
          <w:right w:val="nil"/>
          <w:between w:val="nil"/>
        </w:pBdr>
        <w:ind w:firstLine="540"/>
        <w:jc w:val="both"/>
        <w:rPr>
          <w:color w:val="000000"/>
          <w:sz w:val="28"/>
          <w:szCs w:val="28"/>
        </w:rPr>
      </w:pPr>
    </w:p>
    <w:p w14:paraId="3B4076D6" w14:textId="77777777" w:rsidR="006D1991" w:rsidRPr="003337F8" w:rsidRDefault="009137B5">
      <w:pPr>
        <w:numPr>
          <w:ilvl w:val="0"/>
          <w:numId w:val="1"/>
        </w:numPr>
        <w:pBdr>
          <w:top w:val="nil"/>
          <w:left w:val="nil"/>
          <w:bottom w:val="nil"/>
          <w:right w:val="nil"/>
          <w:between w:val="nil"/>
        </w:pBdr>
        <w:jc w:val="center"/>
        <w:rPr>
          <w:color w:val="000000"/>
          <w:sz w:val="28"/>
          <w:szCs w:val="28"/>
        </w:rPr>
      </w:pPr>
      <w:r w:rsidRPr="003337F8">
        <w:rPr>
          <w:b/>
          <w:color w:val="000000"/>
          <w:sz w:val="28"/>
          <w:szCs w:val="28"/>
        </w:rPr>
        <w:t>Обґрунтування шляхів і засобів розв’язання проблеми</w:t>
      </w:r>
    </w:p>
    <w:p w14:paraId="331BD293" w14:textId="77777777" w:rsidR="006D1991" w:rsidRPr="003337F8" w:rsidRDefault="006D1991">
      <w:pPr>
        <w:pBdr>
          <w:top w:val="nil"/>
          <w:left w:val="nil"/>
          <w:bottom w:val="nil"/>
          <w:right w:val="nil"/>
          <w:between w:val="nil"/>
        </w:pBdr>
        <w:ind w:left="1260"/>
        <w:rPr>
          <w:color w:val="000000"/>
          <w:sz w:val="28"/>
          <w:szCs w:val="28"/>
        </w:rPr>
      </w:pPr>
    </w:p>
    <w:p w14:paraId="4D6A1B48" w14:textId="77777777" w:rsidR="006D1991" w:rsidRPr="003337F8" w:rsidRDefault="009137B5">
      <w:pPr>
        <w:widowControl w:val="0"/>
        <w:pBdr>
          <w:top w:val="nil"/>
          <w:left w:val="nil"/>
          <w:bottom w:val="nil"/>
          <w:right w:val="nil"/>
          <w:between w:val="nil"/>
        </w:pBdr>
        <w:ind w:firstLine="567"/>
        <w:jc w:val="both"/>
        <w:rPr>
          <w:color w:val="000000"/>
          <w:sz w:val="28"/>
          <w:szCs w:val="28"/>
        </w:rPr>
      </w:pPr>
      <w:r w:rsidRPr="003337F8">
        <w:rPr>
          <w:color w:val="000000"/>
          <w:sz w:val="28"/>
          <w:szCs w:val="28"/>
        </w:rPr>
        <w:t xml:space="preserve">Реалізація заходів </w:t>
      </w:r>
      <w:r w:rsidR="00161526">
        <w:rPr>
          <w:color w:val="000000"/>
          <w:sz w:val="28"/>
          <w:szCs w:val="28"/>
        </w:rPr>
        <w:t>П</w:t>
      </w:r>
      <w:r w:rsidRPr="003337F8">
        <w:rPr>
          <w:color w:val="000000"/>
          <w:sz w:val="28"/>
          <w:szCs w:val="28"/>
        </w:rPr>
        <w:t>рограми забезпечить отримання внутрішньо переміщеними особами різних видів соціальних послуг і створення доступного середовища, що сприятиме зростанню рівня та якості їхнього життя, поліпшенню соціальної ситуації в області, подолання проявів дискримінації.</w:t>
      </w:r>
    </w:p>
    <w:p w14:paraId="7AA576BD" w14:textId="77777777" w:rsidR="006D1991" w:rsidRPr="003337F8" w:rsidRDefault="009137B5">
      <w:pPr>
        <w:widowControl w:val="0"/>
        <w:pBdr>
          <w:top w:val="nil"/>
          <w:left w:val="nil"/>
          <w:bottom w:val="nil"/>
          <w:right w:val="nil"/>
          <w:between w:val="nil"/>
        </w:pBdr>
        <w:ind w:firstLine="567"/>
        <w:jc w:val="both"/>
        <w:rPr>
          <w:color w:val="000000"/>
          <w:sz w:val="28"/>
          <w:szCs w:val="28"/>
        </w:rPr>
      </w:pPr>
      <w:r w:rsidRPr="003337F8">
        <w:rPr>
          <w:color w:val="000000"/>
          <w:sz w:val="28"/>
          <w:szCs w:val="28"/>
        </w:rPr>
        <w:t>Виконання Програми дасть змогу:</w:t>
      </w:r>
    </w:p>
    <w:p w14:paraId="38C92BD8" w14:textId="77777777" w:rsidR="006D1991" w:rsidRPr="003337F8" w:rsidRDefault="009137B5">
      <w:pPr>
        <w:widowControl w:val="0"/>
        <w:pBdr>
          <w:top w:val="nil"/>
          <w:left w:val="nil"/>
          <w:bottom w:val="nil"/>
          <w:right w:val="nil"/>
          <w:between w:val="nil"/>
        </w:pBdr>
        <w:ind w:firstLine="567"/>
        <w:jc w:val="both"/>
        <w:rPr>
          <w:color w:val="000000"/>
          <w:sz w:val="28"/>
          <w:szCs w:val="28"/>
        </w:rPr>
      </w:pPr>
      <w:r w:rsidRPr="003337F8">
        <w:rPr>
          <w:color w:val="000000"/>
          <w:sz w:val="28"/>
          <w:szCs w:val="28"/>
        </w:rPr>
        <w:t>- надати соціальні послуги для покращення соціального самопочуття осіб, які потрапили в скрутні життєві ситуації, допоможе вийти з цього стану і не опинитися на узбіччі суспільства;</w:t>
      </w:r>
    </w:p>
    <w:p w14:paraId="18A3C8A0" w14:textId="77777777" w:rsidR="006D1991" w:rsidRPr="003337F8" w:rsidRDefault="009137B5">
      <w:pPr>
        <w:widowControl w:val="0"/>
        <w:pBdr>
          <w:top w:val="nil"/>
          <w:left w:val="nil"/>
          <w:bottom w:val="nil"/>
          <w:right w:val="nil"/>
          <w:between w:val="nil"/>
        </w:pBdr>
        <w:ind w:firstLine="567"/>
        <w:jc w:val="both"/>
        <w:rPr>
          <w:color w:val="000000"/>
          <w:sz w:val="28"/>
          <w:szCs w:val="28"/>
        </w:rPr>
      </w:pPr>
      <w:r w:rsidRPr="003337F8">
        <w:rPr>
          <w:color w:val="000000"/>
          <w:sz w:val="28"/>
          <w:szCs w:val="28"/>
        </w:rPr>
        <w:t>- створити умови для відновлення психологічного, духовного і фізичного стану (здоров’я) внутрішньо переміщених осіб;</w:t>
      </w:r>
    </w:p>
    <w:p w14:paraId="5E545CB8" w14:textId="77777777" w:rsidR="006D1991" w:rsidRPr="003337F8" w:rsidRDefault="009137B5">
      <w:pPr>
        <w:widowControl w:val="0"/>
        <w:pBdr>
          <w:top w:val="nil"/>
          <w:left w:val="nil"/>
          <w:bottom w:val="nil"/>
          <w:right w:val="nil"/>
          <w:between w:val="nil"/>
        </w:pBdr>
        <w:ind w:firstLine="567"/>
        <w:jc w:val="both"/>
        <w:rPr>
          <w:color w:val="000000"/>
          <w:sz w:val="28"/>
          <w:szCs w:val="28"/>
        </w:rPr>
      </w:pPr>
      <w:r w:rsidRPr="003337F8">
        <w:rPr>
          <w:color w:val="000000"/>
          <w:sz w:val="28"/>
          <w:szCs w:val="28"/>
        </w:rPr>
        <w:t>- забезпечити належні умови для підтримання здоров’я та активного життя внутрішньо переміщених осіб;</w:t>
      </w:r>
    </w:p>
    <w:p w14:paraId="6575DA54" w14:textId="77777777" w:rsidR="006D1991" w:rsidRPr="003337F8" w:rsidRDefault="009137B5">
      <w:pPr>
        <w:widowControl w:val="0"/>
        <w:pBdr>
          <w:top w:val="nil"/>
          <w:left w:val="nil"/>
          <w:bottom w:val="nil"/>
          <w:right w:val="nil"/>
          <w:between w:val="nil"/>
        </w:pBdr>
        <w:ind w:firstLine="567"/>
        <w:jc w:val="both"/>
        <w:rPr>
          <w:color w:val="000000"/>
          <w:sz w:val="28"/>
          <w:szCs w:val="28"/>
        </w:rPr>
      </w:pPr>
      <w:r w:rsidRPr="003337F8">
        <w:rPr>
          <w:color w:val="000000"/>
          <w:sz w:val="28"/>
          <w:szCs w:val="28"/>
        </w:rPr>
        <w:t>- забезпечити підтримку установ, закладів, організацій</w:t>
      </w:r>
      <w:r w:rsidRPr="00102480">
        <w:rPr>
          <w:color w:val="000000"/>
          <w:sz w:val="28"/>
          <w:szCs w:val="28"/>
        </w:rPr>
        <w:t xml:space="preserve">, </w:t>
      </w:r>
      <w:r w:rsidR="001D1CDC" w:rsidRPr="00102480">
        <w:rPr>
          <w:color w:val="000000"/>
          <w:sz w:val="28"/>
          <w:szCs w:val="28"/>
        </w:rPr>
        <w:t>підприємств,</w:t>
      </w:r>
      <w:r w:rsidR="00102480">
        <w:rPr>
          <w:color w:val="000000"/>
          <w:sz w:val="28"/>
          <w:szCs w:val="28"/>
        </w:rPr>
        <w:t xml:space="preserve"> </w:t>
      </w:r>
      <w:r w:rsidRPr="003337F8">
        <w:rPr>
          <w:color w:val="000000"/>
          <w:sz w:val="28"/>
          <w:szCs w:val="28"/>
        </w:rPr>
        <w:t>які сприяють тимчасовому розміщенню (проживанню) внутрішньо переміщених осіб на території Львівської області;</w:t>
      </w:r>
    </w:p>
    <w:p w14:paraId="7545C066" w14:textId="21D63CD6" w:rsidR="006D1991" w:rsidRPr="003337F8" w:rsidRDefault="009137B5">
      <w:pPr>
        <w:widowControl w:val="0"/>
        <w:pBdr>
          <w:top w:val="nil"/>
          <w:left w:val="nil"/>
          <w:bottom w:val="nil"/>
          <w:right w:val="nil"/>
          <w:between w:val="nil"/>
        </w:pBdr>
        <w:ind w:firstLine="567"/>
        <w:jc w:val="both"/>
        <w:rPr>
          <w:color w:val="000000"/>
          <w:sz w:val="28"/>
          <w:szCs w:val="28"/>
        </w:rPr>
      </w:pPr>
      <w:bookmarkStart w:id="0" w:name="_heading=h.gjdgxs" w:colFirst="0" w:colLast="0"/>
      <w:bookmarkEnd w:id="0"/>
      <w:r w:rsidRPr="003337F8">
        <w:rPr>
          <w:color w:val="000000"/>
          <w:sz w:val="28"/>
          <w:szCs w:val="28"/>
        </w:rPr>
        <w:t>- забезпечити організацію харчування внутрішньо переміщених осіб;</w:t>
      </w:r>
    </w:p>
    <w:p w14:paraId="0FF2FAE0" w14:textId="77777777" w:rsidR="006D1991" w:rsidRPr="003337F8" w:rsidRDefault="009137B5">
      <w:pPr>
        <w:widowControl w:val="0"/>
        <w:pBdr>
          <w:top w:val="nil"/>
          <w:left w:val="nil"/>
          <w:bottom w:val="nil"/>
          <w:right w:val="nil"/>
          <w:between w:val="nil"/>
        </w:pBdr>
        <w:ind w:firstLine="567"/>
        <w:jc w:val="both"/>
        <w:rPr>
          <w:color w:val="000000"/>
          <w:sz w:val="28"/>
          <w:szCs w:val="28"/>
        </w:rPr>
      </w:pPr>
      <w:r w:rsidRPr="003337F8">
        <w:rPr>
          <w:color w:val="000000"/>
          <w:sz w:val="28"/>
          <w:szCs w:val="28"/>
        </w:rPr>
        <w:t xml:space="preserve">- забезпечити здійснення заходів з перевезення </w:t>
      </w:r>
      <w:r w:rsidR="006A4E9A" w:rsidRPr="003337F8">
        <w:rPr>
          <w:color w:val="000000"/>
          <w:sz w:val="28"/>
          <w:szCs w:val="28"/>
        </w:rPr>
        <w:t>внутрішньо переміщен</w:t>
      </w:r>
      <w:r w:rsidR="006A4E9A">
        <w:rPr>
          <w:color w:val="000000"/>
          <w:sz w:val="28"/>
          <w:szCs w:val="28"/>
        </w:rPr>
        <w:t>их осі</w:t>
      </w:r>
      <w:r w:rsidR="006A4E9A" w:rsidRPr="003337F8">
        <w:rPr>
          <w:color w:val="000000"/>
          <w:sz w:val="28"/>
          <w:szCs w:val="28"/>
        </w:rPr>
        <w:t>б</w:t>
      </w:r>
      <w:r w:rsidR="006A4E9A">
        <w:rPr>
          <w:color w:val="000000"/>
          <w:sz w:val="28"/>
          <w:szCs w:val="28"/>
        </w:rPr>
        <w:t xml:space="preserve"> та </w:t>
      </w:r>
      <w:r w:rsidRPr="003337F8">
        <w:rPr>
          <w:color w:val="000000"/>
          <w:sz w:val="28"/>
          <w:szCs w:val="28"/>
        </w:rPr>
        <w:t>евакуйованого населення;</w:t>
      </w:r>
    </w:p>
    <w:p w14:paraId="778F138D" w14:textId="77777777" w:rsidR="006D1991" w:rsidRPr="003337F8" w:rsidRDefault="009137B5" w:rsidP="005430DE">
      <w:pPr>
        <w:widowControl w:val="0"/>
        <w:pBdr>
          <w:top w:val="nil"/>
          <w:left w:val="nil"/>
          <w:bottom w:val="nil"/>
          <w:right w:val="nil"/>
          <w:between w:val="nil"/>
        </w:pBdr>
        <w:ind w:firstLine="567"/>
        <w:jc w:val="both"/>
        <w:rPr>
          <w:color w:val="000000"/>
          <w:sz w:val="28"/>
          <w:szCs w:val="28"/>
        </w:rPr>
      </w:pPr>
      <w:r w:rsidRPr="003337F8">
        <w:rPr>
          <w:color w:val="000000"/>
          <w:sz w:val="28"/>
          <w:szCs w:val="28"/>
        </w:rPr>
        <w:t>- забезпечити здійснення заходів з перевезення гуманітарної допомоги.</w:t>
      </w:r>
    </w:p>
    <w:p w14:paraId="46EE008F" w14:textId="77777777" w:rsidR="00161526" w:rsidRDefault="00161526">
      <w:pPr>
        <w:widowControl w:val="0"/>
        <w:pBdr>
          <w:top w:val="nil"/>
          <w:left w:val="nil"/>
          <w:bottom w:val="nil"/>
          <w:right w:val="nil"/>
          <w:between w:val="nil"/>
        </w:pBdr>
        <w:ind w:firstLine="540"/>
        <w:jc w:val="both"/>
        <w:rPr>
          <w:color w:val="000000"/>
          <w:sz w:val="28"/>
          <w:szCs w:val="28"/>
        </w:rPr>
      </w:pPr>
    </w:p>
    <w:p w14:paraId="33983D00" w14:textId="62AE6843" w:rsidR="006D1991" w:rsidRDefault="009137B5">
      <w:pPr>
        <w:widowControl w:val="0"/>
        <w:pBdr>
          <w:top w:val="nil"/>
          <w:left w:val="nil"/>
          <w:bottom w:val="nil"/>
          <w:right w:val="nil"/>
          <w:between w:val="nil"/>
        </w:pBdr>
        <w:ind w:firstLine="540"/>
        <w:jc w:val="both"/>
        <w:rPr>
          <w:color w:val="000000"/>
          <w:sz w:val="28"/>
          <w:szCs w:val="28"/>
        </w:rPr>
      </w:pPr>
      <w:r w:rsidRPr="003337F8">
        <w:rPr>
          <w:color w:val="000000"/>
          <w:sz w:val="28"/>
          <w:szCs w:val="28"/>
        </w:rPr>
        <w:t xml:space="preserve">Головними розпорядниками коштів Програми є </w:t>
      </w:r>
      <w:r w:rsidR="00161526">
        <w:rPr>
          <w:color w:val="000000"/>
          <w:sz w:val="28"/>
          <w:szCs w:val="28"/>
        </w:rPr>
        <w:t xml:space="preserve">Радехівська міська рада та </w:t>
      </w:r>
      <w:r w:rsidR="008C7BA8">
        <w:rPr>
          <w:color w:val="000000"/>
          <w:sz w:val="28"/>
          <w:szCs w:val="28"/>
        </w:rPr>
        <w:t>В</w:t>
      </w:r>
      <w:r w:rsidR="00161526">
        <w:rPr>
          <w:color w:val="000000"/>
          <w:sz w:val="28"/>
          <w:szCs w:val="28"/>
        </w:rPr>
        <w:t>ідділ організації діяльності закладів освіти Радехівської міської ради.</w:t>
      </w:r>
    </w:p>
    <w:p w14:paraId="204286DD" w14:textId="77777777" w:rsidR="00093630" w:rsidRDefault="00093630">
      <w:pPr>
        <w:widowControl w:val="0"/>
        <w:pBdr>
          <w:top w:val="nil"/>
          <w:left w:val="nil"/>
          <w:bottom w:val="nil"/>
          <w:right w:val="nil"/>
          <w:between w:val="nil"/>
        </w:pBdr>
        <w:ind w:firstLine="540"/>
        <w:jc w:val="both"/>
        <w:rPr>
          <w:color w:val="000000"/>
          <w:sz w:val="28"/>
          <w:szCs w:val="28"/>
        </w:rPr>
      </w:pPr>
    </w:p>
    <w:p w14:paraId="3F7F7C38" w14:textId="77777777" w:rsidR="006D1991" w:rsidRPr="003337F8" w:rsidRDefault="009137B5">
      <w:pPr>
        <w:widowControl w:val="0"/>
        <w:numPr>
          <w:ilvl w:val="0"/>
          <w:numId w:val="1"/>
        </w:numPr>
        <w:pBdr>
          <w:top w:val="nil"/>
          <w:left w:val="nil"/>
          <w:bottom w:val="nil"/>
          <w:right w:val="nil"/>
          <w:between w:val="nil"/>
        </w:pBdr>
        <w:jc w:val="center"/>
        <w:rPr>
          <w:color w:val="000000"/>
          <w:sz w:val="28"/>
          <w:szCs w:val="28"/>
        </w:rPr>
      </w:pPr>
      <w:r w:rsidRPr="003337F8">
        <w:rPr>
          <w:b/>
          <w:color w:val="000000"/>
          <w:sz w:val="28"/>
          <w:szCs w:val="28"/>
        </w:rPr>
        <w:t xml:space="preserve">Фінансування </w:t>
      </w:r>
      <w:r w:rsidR="00161526">
        <w:rPr>
          <w:b/>
          <w:color w:val="000000"/>
          <w:sz w:val="28"/>
          <w:szCs w:val="28"/>
        </w:rPr>
        <w:t>П</w:t>
      </w:r>
      <w:r w:rsidRPr="003337F8">
        <w:rPr>
          <w:b/>
          <w:color w:val="000000"/>
          <w:sz w:val="28"/>
          <w:szCs w:val="28"/>
        </w:rPr>
        <w:t>рограми</w:t>
      </w:r>
    </w:p>
    <w:p w14:paraId="18CD556D" w14:textId="77777777" w:rsidR="006D1991" w:rsidRPr="003337F8" w:rsidRDefault="006D1991">
      <w:pPr>
        <w:widowControl w:val="0"/>
        <w:pBdr>
          <w:top w:val="nil"/>
          <w:left w:val="nil"/>
          <w:bottom w:val="nil"/>
          <w:right w:val="nil"/>
          <w:between w:val="nil"/>
        </w:pBdr>
        <w:ind w:left="1260"/>
        <w:rPr>
          <w:color w:val="000000"/>
          <w:sz w:val="28"/>
          <w:szCs w:val="28"/>
        </w:rPr>
      </w:pPr>
    </w:p>
    <w:p w14:paraId="1852EB5A" w14:textId="77777777" w:rsidR="006D1991" w:rsidRPr="003337F8" w:rsidRDefault="00E70B9D" w:rsidP="00A11568">
      <w:pPr>
        <w:widowControl w:val="0"/>
        <w:pBdr>
          <w:top w:val="nil"/>
          <w:left w:val="nil"/>
          <w:bottom w:val="nil"/>
          <w:right w:val="nil"/>
          <w:between w:val="nil"/>
        </w:pBdr>
        <w:ind w:firstLine="540"/>
        <w:jc w:val="both"/>
        <w:rPr>
          <w:color w:val="000000"/>
          <w:sz w:val="28"/>
          <w:szCs w:val="28"/>
        </w:rPr>
      </w:pPr>
      <w:r>
        <w:rPr>
          <w:color w:val="000000"/>
          <w:sz w:val="28"/>
          <w:szCs w:val="28"/>
        </w:rPr>
        <w:t xml:space="preserve">По </w:t>
      </w:r>
      <w:r w:rsidR="009137B5" w:rsidRPr="003337F8">
        <w:rPr>
          <w:color w:val="000000"/>
          <w:sz w:val="28"/>
          <w:szCs w:val="28"/>
        </w:rPr>
        <w:t>Програм</w:t>
      </w:r>
      <w:r>
        <w:rPr>
          <w:color w:val="000000"/>
          <w:sz w:val="28"/>
          <w:szCs w:val="28"/>
        </w:rPr>
        <w:t>і</w:t>
      </w:r>
      <w:r w:rsidR="009137B5" w:rsidRPr="003337F8">
        <w:rPr>
          <w:color w:val="000000"/>
          <w:sz w:val="28"/>
          <w:szCs w:val="28"/>
        </w:rPr>
        <w:t xml:space="preserve"> </w:t>
      </w:r>
      <w:r w:rsidR="00A11568" w:rsidRPr="003337F8">
        <w:rPr>
          <w:color w:val="000000"/>
          <w:sz w:val="28"/>
          <w:szCs w:val="28"/>
        </w:rPr>
        <w:t xml:space="preserve">обсяг фінансування </w:t>
      </w:r>
      <w:r>
        <w:rPr>
          <w:color w:val="000000"/>
          <w:sz w:val="28"/>
          <w:szCs w:val="28"/>
        </w:rPr>
        <w:t xml:space="preserve">в розрізі </w:t>
      </w:r>
      <w:r w:rsidR="009137B5" w:rsidRPr="003337F8">
        <w:rPr>
          <w:color w:val="000000"/>
          <w:sz w:val="28"/>
          <w:szCs w:val="28"/>
        </w:rPr>
        <w:t>напрям</w:t>
      </w:r>
      <w:r w:rsidR="00A11568">
        <w:rPr>
          <w:color w:val="000000"/>
          <w:sz w:val="28"/>
          <w:szCs w:val="28"/>
        </w:rPr>
        <w:t>ів</w:t>
      </w:r>
      <w:r w:rsidR="009137B5" w:rsidRPr="003337F8">
        <w:rPr>
          <w:color w:val="000000"/>
          <w:sz w:val="28"/>
          <w:szCs w:val="28"/>
        </w:rPr>
        <w:t xml:space="preserve"> використання бюджетних коштів </w:t>
      </w:r>
      <w:r w:rsidR="00A11568">
        <w:rPr>
          <w:color w:val="000000"/>
          <w:sz w:val="28"/>
          <w:szCs w:val="28"/>
        </w:rPr>
        <w:t xml:space="preserve">визначається головними розпорядниками коштів, </w:t>
      </w:r>
      <w:r w:rsidR="00A11568">
        <w:rPr>
          <w:color w:val="000000"/>
          <w:sz w:val="28"/>
          <w:szCs w:val="28"/>
        </w:rPr>
        <w:lastRenderedPageBreak/>
        <w:t xml:space="preserve">виходячи із фактичних потреб на відповідні цілі. </w:t>
      </w:r>
    </w:p>
    <w:p w14:paraId="401B8A60" w14:textId="22239033" w:rsidR="00122CB7" w:rsidRDefault="00122CB7" w:rsidP="00122CB7">
      <w:pPr>
        <w:widowControl w:val="0"/>
        <w:pBdr>
          <w:top w:val="nil"/>
          <w:left w:val="nil"/>
          <w:bottom w:val="nil"/>
          <w:right w:val="nil"/>
          <w:between w:val="nil"/>
        </w:pBdr>
        <w:ind w:firstLine="540"/>
        <w:jc w:val="both"/>
        <w:rPr>
          <w:color w:val="000000"/>
          <w:sz w:val="28"/>
          <w:szCs w:val="28"/>
        </w:rPr>
      </w:pPr>
      <w:r w:rsidRPr="003337F8">
        <w:rPr>
          <w:color w:val="000000"/>
          <w:sz w:val="28"/>
          <w:szCs w:val="28"/>
        </w:rPr>
        <w:t xml:space="preserve">Виконання (реалізація) завдань і заходів </w:t>
      </w:r>
      <w:r w:rsidR="00E70B9D">
        <w:rPr>
          <w:color w:val="000000"/>
          <w:sz w:val="28"/>
          <w:szCs w:val="28"/>
        </w:rPr>
        <w:t>П</w:t>
      </w:r>
      <w:r w:rsidRPr="003337F8">
        <w:rPr>
          <w:color w:val="000000"/>
          <w:sz w:val="28"/>
          <w:szCs w:val="28"/>
        </w:rPr>
        <w:t>рограми здійснюється в межах виділених асигнувань із бюджету</w:t>
      </w:r>
      <w:r w:rsidR="00161526">
        <w:rPr>
          <w:color w:val="000000"/>
          <w:sz w:val="28"/>
          <w:szCs w:val="28"/>
        </w:rPr>
        <w:t xml:space="preserve"> Радехівської міської територіальної громади</w:t>
      </w:r>
      <w:r w:rsidRPr="003337F8">
        <w:rPr>
          <w:color w:val="000000"/>
          <w:sz w:val="28"/>
          <w:szCs w:val="28"/>
        </w:rPr>
        <w:t>, позабюджетних коштів і інших джерел не</w:t>
      </w:r>
      <w:r w:rsidR="008207DF">
        <w:rPr>
          <w:color w:val="000000"/>
          <w:sz w:val="28"/>
          <w:szCs w:val="28"/>
        </w:rPr>
        <w:t xml:space="preserve"> </w:t>
      </w:r>
      <w:r w:rsidRPr="003337F8">
        <w:rPr>
          <w:color w:val="000000"/>
          <w:sz w:val="28"/>
          <w:szCs w:val="28"/>
        </w:rPr>
        <w:t xml:space="preserve">заборонених чинним законодавством. </w:t>
      </w:r>
    </w:p>
    <w:p w14:paraId="5F0C8757" w14:textId="77777777" w:rsidR="00FA46C8" w:rsidRPr="003337F8" w:rsidRDefault="00FA46C8" w:rsidP="00122CB7">
      <w:pPr>
        <w:widowControl w:val="0"/>
        <w:pBdr>
          <w:top w:val="nil"/>
          <w:left w:val="nil"/>
          <w:bottom w:val="nil"/>
          <w:right w:val="nil"/>
          <w:between w:val="nil"/>
        </w:pBdr>
        <w:ind w:firstLine="540"/>
        <w:jc w:val="both"/>
        <w:rPr>
          <w:color w:val="000000"/>
          <w:sz w:val="28"/>
          <w:szCs w:val="28"/>
        </w:rPr>
      </w:pPr>
    </w:p>
    <w:p w14:paraId="4D5D8B28" w14:textId="7EB10093" w:rsidR="006D1991" w:rsidRPr="003337F8" w:rsidRDefault="009137B5">
      <w:pPr>
        <w:numPr>
          <w:ilvl w:val="0"/>
          <w:numId w:val="1"/>
        </w:numPr>
        <w:pBdr>
          <w:top w:val="nil"/>
          <w:left w:val="nil"/>
          <w:bottom w:val="nil"/>
          <w:right w:val="nil"/>
          <w:between w:val="nil"/>
        </w:pBdr>
        <w:jc w:val="center"/>
        <w:rPr>
          <w:color w:val="000000"/>
          <w:sz w:val="28"/>
          <w:szCs w:val="28"/>
        </w:rPr>
      </w:pPr>
      <w:r w:rsidRPr="003337F8">
        <w:rPr>
          <w:b/>
          <w:color w:val="000000"/>
          <w:sz w:val="28"/>
          <w:szCs w:val="28"/>
        </w:rPr>
        <w:t xml:space="preserve">Координація </w:t>
      </w:r>
      <w:r w:rsidR="00560013" w:rsidRPr="003337F8">
        <w:rPr>
          <w:b/>
          <w:color w:val="000000"/>
          <w:sz w:val="28"/>
          <w:szCs w:val="28"/>
        </w:rPr>
        <w:t xml:space="preserve">та контроль за ходом виконання </w:t>
      </w:r>
      <w:r w:rsidR="008207DF">
        <w:rPr>
          <w:b/>
          <w:color w:val="000000"/>
          <w:sz w:val="28"/>
          <w:szCs w:val="28"/>
        </w:rPr>
        <w:t>П</w:t>
      </w:r>
      <w:r w:rsidRPr="003337F8">
        <w:rPr>
          <w:b/>
          <w:color w:val="000000"/>
          <w:sz w:val="28"/>
          <w:szCs w:val="28"/>
        </w:rPr>
        <w:t>рограми</w:t>
      </w:r>
    </w:p>
    <w:p w14:paraId="18B05F29" w14:textId="77777777" w:rsidR="006D1991" w:rsidRPr="003337F8" w:rsidRDefault="006D1991">
      <w:pPr>
        <w:pBdr>
          <w:top w:val="nil"/>
          <w:left w:val="nil"/>
          <w:bottom w:val="nil"/>
          <w:right w:val="nil"/>
          <w:between w:val="nil"/>
        </w:pBdr>
        <w:ind w:left="1260"/>
        <w:rPr>
          <w:color w:val="000000"/>
          <w:sz w:val="28"/>
          <w:szCs w:val="28"/>
        </w:rPr>
      </w:pPr>
    </w:p>
    <w:p w14:paraId="413F6DBA" w14:textId="77777777" w:rsidR="006D1991" w:rsidRPr="003337F8" w:rsidRDefault="009137B5">
      <w:pPr>
        <w:pBdr>
          <w:top w:val="nil"/>
          <w:left w:val="nil"/>
          <w:bottom w:val="nil"/>
          <w:right w:val="nil"/>
          <w:between w:val="nil"/>
        </w:pBdr>
        <w:ind w:firstLine="540"/>
        <w:jc w:val="both"/>
        <w:rPr>
          <w:color w:val="000000"/>
          <w:sz w:val="28"/>
          <w:szCs w:val="28"/>
        </w:rPr>
      </w:pPr>
      <w:r w:rsidRPr="003337F8">
        <w:rPr>
          <w:color w:val="000000"/>
          <w:sz w:val="28"/>
          <w:szCs w:val="28"/>
        </w:rPr>
        <w:t xml:space="preserve">Координація та контроль за виконанням </w:t>
      </w:r>
      <w:r w:rsidR="008207DF">
        <w:rPr>
          <w:color w:val="000000"/>
          <w:sz w:val="28"/>
          <w:szCs w:val="28"/>
        </w:rPr>
        <w:t>П</w:t>
      </w:r>
      <w:r w:rsidRPr="003337F8">
        <w:rPr>
          <w:color w:val="000000"/>
          <w:sz w:val="28"/>
          <w:szCs w:val="28"/>
        </w:rPr>
        <w:t>рограми покладається на заступник</w:t>
      </w:r>
      <w:r w:rsidR="008207DF">
        <w:rPr>
          <w:color w:val="000000"/>
          <w:sz w:val="28"/>
          <w:szCs w:val="28"/>
        </w:rPr>
        <w:t>а міського голови з питань діяльності органів виконавчої влади.</w:t>
      </w:r>
      <w:r w:rsidRPr="003337F8">
        <w:rPr>
          <w:color w:val="000000"/>
          <w:sz w:val="28"/>
          <w:szCs w:val="28"/>
        </w:rPr>
        <w:t xml:space="preserve"> </w:t>
      </w:r>
    </w:p>
    <w:p w14:paraId="39615D80" w14:textId="77777777" w:rsidR="00C732DA" w:rsidRDefault="00C732DA" w:rsidP="007F5BE9">
      <w:pPr>
        <w:rPr>
          <w:b/>
          <w:bCs/>
          <w:sz w:val="28"/>
          <w:szCs w:val="28"/>
        </w:rPr>
      </w:pPr>
    </w:p>
    <w:p w14:paraId="674CC4AD" w14:textId="77777777" w:rsidR="00A41051" w:rsidRDefault="00A41051" w:rsidP="007F5BE9">
      <w:pPr>
        <w:rPr>
          <w:b/>
          <w:bCs/>
          <w:sz w:val="28"/>
          <w:szCs w:val="28"/>
        </w:rPr>
      </w:pPr>
    </w:p>
    <w:p w14:paraId="0721FE23" w14:textId="77777777" w:rsidR="00A41051" w:rsidRDefault="00A41051" w:rsidP="007F5BE9">
      <w:pPr>
        <w:rPr>
          <w:b/>
          <w:bCs/>
          <w:sz w:val="28"/>
          <w:szCs w:val="28"/>
        </w:rPr>
      </w:pPr>
    </w:p>
    <w:p w14:paraId="3E1F3DA9" w14:textId="77777777" w:rsidR="00A41051" w:rsidRPr="003337F8" w:rsidRDefault="00A41051" w:rsidP="007F5BE9">
      <w:pPr>
        <w:rPr>
          <w:b/>
          <w:bCs/>
          <w:sz w:val="28"/>
          <w:szCs w:val="28"/>
        </w:rPr>
      </w:pPr>
    </w:p>
    <w:p w14:paraId="4F8D5808" w14:textId="77777777" w:rsidR="00A636EA" w:rsidRDefault="00A636EA" w:rsidP="007F5BE9">
      <w:pPr>
        <w:rPr>
          <w:b/>
          <w:bCs/>
          <w:sz w:val="28"/>
          <w:szCs w:val="28"/>
        </w:rPr>
      </w:pPr>
    </w:p>
    <w:p w14:paraId="7C770A5D" w14:textId="77777777" w:rsidR="00C732DA" w:rsidRPr="003337F8" w:rsidRDefault="00121439" w:rsidP="007F5BE9">
      <w:pPr>
        <w:rPr>
          <w:b/>
          <w:bCs/>
          <w:sz w:val="28"/>
          <w:szCs w:val="28"/>
        </w:rPr>
      </w:pPr>
      <w:r>
        <w:rPr>
          <w:b/>
          <w:bCs/>
          <w:sz w:val="28"/>
          <w:szCs w:val="28"/>
        </w:rPr>
        <w:t xml:space="preserve">Секретар міської ради </w:t>
      </w:r>
      <w:r>
        <w:rPr>
          <w:b/>
          <w:bCs/>
          <w:sz w:val="28"/>
          <w:szCs w:val="28"/>
        </w:rPr>
        <w:tab/>
      </w:r>
      <w:r>
        <w:rPr>
          <w:b/>
          <w:bCs/>
          <w:sz w:val="28"/>
          <w:szCs w:val="28"/>
        </w:rPr>
        <w:tab/>
      </w:r>
      <w:r>
        <w:rPr>
          <w:b/>
          <w:bCs/>
          <w:sz w:val="28"/>
          <w:szCs w:val="28"/>
        </w:rPr>
        <w:tab/>
      </w:r>
      <w:r>
        <w:rPr>
          <w:b/>
          <w:bCs/>
          <w:sz w:val="28"/>
          <w:szCs w:val="28"/>
        </w:rPr>
        <w:tab/>
      </w:r>
      <w:r>
        <w:rPr>
          <w:b/>
          <w:bCs/>
          <w:sz w:val="28"/>
          <w:szCs w:val="28"/>
        </w:rPr>
        <w:tab/>
        <w:t>Марія КЛИМОЧКО</w:t>
      </w:r>
    </w:p>
    <w:sectPr w:rsidR="00C732DA" w:rsidRPr="003337F8" w:rsidSect="007B29B5">
      <w:headerReference w:type="default" r:id="rId13"/>
      <w:pgSz w:w="11906" w:h="16838"/>
      <w:pgMar w:top="1134" w:right="849" w:bottom="709"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B1874" w14:textId="77777777" w:rsidR="00464BCB" w:rsidRDefault="00464BCB" w:rsidP="006D1991">
      <w:r>
        <w:separator/>
      </w:r>
    </w:p>
  </w:endnote>
  <w:endnote w:type="continuationSeparator" w:id="0">
    <w:p w14:paraId="2C14FF9D" w14:textId="77777777" w:rsidR="00464BCB" w:rsidRDefault="00464BCB" w:rsidP="006D1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00"/>
    <w:family w:val="roman"/>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81A61" w14:textId="77777777" w:rsidR="00464BCB" w:rsidRDefault="00464BCB" w:rsidP="006D1991">
      <w:r>
        <w:separator/>
      </w:r>
    </w:p>
  </w:footnote>
  <w:footnote w:type="continuationSeparator" w:id="0">
    <w:p w14:paraId="11172586" w14:textId="77777777" w:rsidR="00464BCB" w:rsidRDefault="00464BCB" w:rsidP="006D1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2FAFA" w14:textId="77777777" w:rsidR="006D1991" w:rsidRPr="007F5BE9" w:rsidRDefault="0018288F">
    <w:pPr>
      <w:pBdr>
        <w:top w:val="nil"/>
        <w:left w:val="nil"/>
        <w:bottom w:val="nil"/>
        <w:right w:val="nil"/>
        <w:between w:val="nil"/>
      </w:pBdr>
      <w:spacing w:line="360" w:lineRule="auto"/>
      <w:jc w:val="center"/>
      <w:rPr>
        <w:rFonts w:eastAsia="Liberation Serif"/>
        <w:color w:val="000000"/>
        <w:sz w:val="24"/>
        <w:szCs w:val="24"/>
      </w:rPr>
    </w:pPr>
    <w:r w:rsidRPr="007F5BE9">
      <w:rPr>
        <w:rFonts w:eastAsia="Liberation Serif"/>
        <w:color w:val="000000"/>
        <w:sz w:val="24"/>
        <w:szCs w:val="24"/>
      </w:rPr>
      <w:fldChar w:fldCharType="begin"/>
    </w:r>
    <w:r w:rsidR="009137B5" w:rsidRPr="007F5BE9">
      <w:rPr>
        <w:rFonts w:eastAsia="Liberation Serif"/>
        <w:color w:val="000000"/>
        <w:sz w:val="24"/>
        <w:szCs w:val="24"/>
      </w:rPr>
      <w:instrText>PAGE</w:instrText>
    </w:r>
    <w:r w:rsidRPr="007F5BE9">
      <w:rPr>
        <w:rFonts w:eastAsia="Liberation Serif"/>
        <w:color w:val="000000"/>
        <w:sz w:val="24"/>
        <w:szCs w:val="24"/>
      </w:rPr>
      <w:fldChar w:fldCharType="separate"/>
    </w:r>
    <w:r w:rsidR="00A41051">
      <w:rPr>
        <w:rFonts w:eastAsia="Liberation Serif"/>
        <w:noProof/>
        <w:color w:val="000000"/>
        <w:sz w:val="24"/>
        <w:szCs w:val="24"/>
      </w:rPr>
      <w:t>6</w:t>
    </w:r>
    <w:r w:rsidRPr="007F5BE9">
      <w:rPr>
        <w:rFonts w:eastAsia="Liberation Serif"/>
        <w:color w:val="000000"/>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B63697"/>
    <w:multiLevelType w:val="multilevel"/>
    <w:tmpl w:val="1592C752"/>
    <w:lvl w:ilvl="0">
      <w:start w:val="1"/>
      <w:numFmt w:val="decimal"/>
      <w:lvlText w:val="%1."/>
      <w:lvlJc w:val="left"/>
      <w:pPr>
        <w:ind w:left="1914"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7E1F3212"/>
    <w:multiLevelType w:val="multilevel"/>
    <w:tmpl w:val="B51466D8"/>
    <w:lvl w:ilvl="0">
      <w:start w:val="3"/>
      <w:numFmt w:val="decimal"/>
      <w:lvlText w:val="%1."/>
      <w:lvlJc w:val="left"/>
      <w:pPr>
        <w:ind w:left="12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16cid:durableId="475612154">
    <w:abstractNumId w:val="1"/>
  </w:num>
  <w:num w:numId="2" w16cid:durableId="2079479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D1991"/>
    <w:rsid w:val="00000BCA"/>
    <w:rsid w:val="00005D1D"/>
    <w:rsid w:val="00016BCA"/>
    <w:rsid w:val="000245CE"/>
    <w:rsid w:val="000334B6"/>
    <w:rsid w:val="0007532A"/>
    <w:rsid w:val="0009011B"/>
    <w:rsid w:val="00093630"/>
    <w:rsid w:val="000C6C25"/>
    <w:rsid w:val="000D4F42"/>
    <w:rsid w:val="000E11AC"/>
    <w:rsid w:val="00102480"/>
    <w:rsid w:val="00121439"/>
    <w:rsid w:val="00122CB7"/>
    <w:rsid w:val="00136DBC"/>
    <w:rsid w:val="00142541"/>
    <w:rsid w:val="00142ED2"/>
    <w:rsid w:val="00152FCA"/>
    <w:rsid w:val="00154670"/>
    <w:rsid w:val="00161526"/>
    <w:rsid w:val="0018288F"/>
    <w:rsid w:val="001958C7"/>
    <w:rsid w:val="001A7D32"/>
    <w:rsid w:val="001B7371"/>
    <w:rsid w:val="001C1AD4"/>
    <w:rsid w:val="001C290E"/>
    <w:rsid w:val="001C4340"/>
    <w:rsid w:val="001D1CDC"/>
    <w:rsid w:val="0021207F"/>
    <w:rsid w:val="00212B54"/>
    <w:rsid w:val="00224D7D"/>
    <w:rsid w:val="00225615"/>
    <w:rsid w:val="00235BE8"/>
    <w:rsid w:val="00236E47"/>
    <w:rsid w:val="002466BA"/>
    <w:rsid w:val="002503E0"/>
    <w:rsid w:val="00257041"/>
    <w:rsid w:val="00257E52"/>
    <w:rsid w:val="002658F3"/>
    <w:rsid w:val="00270B4B"/>
    <w:rsid w:val="002819ED"/>
    <w:rsid w:val="002860AA"/>
    <w:rsid w:val="00286488"/>
    <w:rsid w:val="00286C5E"/>
    <w:rsid w:val="002F0AFA"/>
    <w:rsid w:val="00305393"/>
    <w:rsid w:val="003079FE"/>
    <w:rsid w:val="00310884"/>
    <w:rsid w:val="003222E9"/>
    <w:rsid w:val="00322D99"/>
    <w:rsid w:val="003322BC"/>
    <w:rsid w:val="00332801"/>
    <w:rsid w:val="003337F8"/>
    <w:rsid w:val="00333A8C"/>
    <w:rsid w:val="003408E5"/>
    <w:rsid w:val="00355F3E"/>
    <w:rsid w:val="003705A2"/>
    <w:rsid w:val="00375460"/>
    <w:rsid w:val="00390CA5"/>
    <w:rsid w:val="00393093"/>
    <w:rsid w:val="003B51E8"/>
    <w:rsid w:val="003D1FA6"/>
    <w:rsid w:val="003D3A37"/>
    <w:rsid w:val="003D750B"/>
    <w:rsid w:val="003E4755"/>
    <w:rsid w:val="003F59F7"/>
    <w:rsid w:val="004201D4"/>
    <w:rsid w:val="00425DF3"/>
    <w:rsid w:val="0044152E"/>
    <w:rsid w:val="00441FE6"/>
    <w:rsid w:val="00445813"/>
    <w:rsid w:val="004638FD"/>
    <w:rsid w:val="00464BCB"/>
    <w:rsid w:val="00477901"/>
    <w:rsid w:val="0048364D"/>
    <w:rsid w:val="00485894"/>
    <w:rsid w:val="00490CFD"/>
    <w:rsid w:val="00491782"/>
    <w:rsid w:val="004A335D"/>
    <w:rsid w:val="004B1BA0"/>
    <w:rsid w:val="004B3B93"/>
    <w:rsid w:val="004C3019"/>
    <w:rsid w:val="004C7925"/>
    <w:rsid w:val="004D6CF9"/>
    <w:rsid w:val="004E589A"/>
    <w:rsid w:val="00511933"/>
    <w:rsid w:val="00527A13"/>
    <w:rsid w:val="00541F33"/>
    <w:rsid w:val="005430DE"/>
    <w:rsid w:val="005515C5"/>
    <w:rsid w:val="00560013"/>
    <w:rsid w:val="00561820"/>
    <w:rsid w:val="00562F4E"/>
    <w:rsid w:val="00592A97"/>
    <w:rsid w:val="005A15AD"/>
    <w:rsid w:val="005A16D5"/>
    <w:rsid w:val="005B0728"/>
    <w:rsid w:val="005D1894"/>
    <w:rsid w:val="00600F4A"/>
    <w:rsid w:val="00612052"/>
    <w:rsid w:val="00635160"/>
    <w:rsid w:val="00635163"/>
    <w:rsid w:val="00656909"/>
    <w:rsid w:val="00660489"/>
    <w:rsid w:val="00661A0A"/>
    <w:rsid w:val="006A0A7C"/>
    <w:rsid w:val="006A4E9A"/>
    <w:rsid w:val="006C4317"/>
    <w:rsid w:val="006C46E7"/>
    <w:rsid w:val="006D1483"/>
    <w:rsid w:val="006D1991"/>
    <w:rsid w:val="006E5001"/>
    <w:rsid w:val="006F2405"/>
    <w:rsid w:val="00700945"/>
    <w:rsid w:val="00700E1B"/>
    <w:rsid w:val="00701F3A"/>
    <w:rsid w:val="00704D84"/>
    <w:rsid w:val="00762A4B"/>
    <w:rsid w:val="00766F72"/>
    <w:rsid w:val="007A21B7"/>
    <w:rsid w:val="007A3074"/>
    <w:rsid w:val="007A7578"/>
    <w:rsid w:val="007B170D"/>
    <w:rsid w:val="007B29B5"/>
    <w:rsid w:val="007B388E"/>
    <w:rsid w:val="007D1818"/>
    <w:rsid w:val="007E2233"/>
    <w:rsid w:val="007E3CF3"/>
    <w:rsid w:val="007F5BE9"/>
    <w:rsid w:val="0080230A"/>
    <w:rsid w:val="00806FFD"/>
    <w:rsid w:val="00816E86"/>
    <w:rsid w:val="008207DF"/>
    <w:rsid w:val="008232FF"/>
    <w:rsid w:val="00830F58"/>
    <w:rsid w:val="008316BF"/>
    <w:rsid w:val="00836F99"/>
    <w:rsid w:val="00840A28"/>
    <w:rsid w:val="008622E2"/>
    <w:rsid w:val="00862EE2"/>
    <w:rsid w:val="00871C59"/>
    <w:rsid w:val="008926AD"/>
    <w:rsid w:val="00895818"/>
    <w:rsid w:val="008A0B8B"/>
    <w:rsid w:val="008A0DED"/>
    <w:rsid w:val="008B539F"/>
    <w:rsid w:val="008C7BA8"/>
    <w:rsid w:val="008F504F"/>
    <w:rsid w:val="009009B7"/>
    <w:rsid w:val="00906477"/>
    <w:rsid w:val="009137B5"/>
    <w:rsid w:val="00915AA6"/>
    <w:rsid w:val="00915FBE"/>
    <w:rsid w:val="00916475"/>
    <w:rsid w:val="00917B10"/>
    <w:rsid w:val="00923093"/>
    <w:rsid w:val="00926BE7"/>
    <w:rsid w:val="009411C1"/>
    <w:rsid w:val="00947C73"/>
    <w:rsid w:val="00957CA2"/>
    <w:rsid w:val="00960BA9"/>
    <w:rsid w:val="009631AA"/>
    <w:rsid w:val="00966683"/>
    <w:rsid w:val="009A20E1"/>
    <w:rsid w:val="009A732A"/>
    <w:rsid w:val="009B235D"/>
    <w:rsid w:val="009D2D23"/>
    <w:rsid w:val="009D5BC5"/>
    <w:rsid w:val="009F2329"/>
    <w:rsid w:val="00A00625"/>
    <w:rsid w:val="00A02C2D"/>
    <w:rsid w:val="00A057E9"/>
    <w:rsid w:val="00A11568"/>
    <w:rsid w:val="00A324F5"/>
    <w:rsid w:val="00A41051"/>
    <w:rsid w:val="00A550AE"/>
    <w:rsid w:val="00A619EA"/>
    <w:rsid w:val="00A636EA"/>
    <w:rsid w:val="00A72B10"/>
    <w:rsid w:val="00A90435"/>
    <w:rsid w:val="00A9353E"/>
    <w:rsid w:val="00A96064"/>
    <w:rsid w:val="00AA034C"/>
    <w:rsid w:val="00AB3512"/>
    <w:rsid w:val="00AC13F0"/>
    <w:rsid w:val="00AF474B"/>
    <w:rsid w:val="00B06CA8"/>
    <w:rsid w:val="00B225EF"/>
    <w:rsid w:val="00B509A7"/>
    <w:rsid w:val="00B9385B"/>
    <w:rsid w:val="00BA4CCD"/>
    <w:rsid w:val="00BC1736"/>
    <w:rsid w:val="00BC2AD1"/>
    <w:rsid w:val="00BC4EA2"/>
    <w:rsid w:val="00C14751"/>
    <w:rsid w:val="00C24EDD"/>
    <w:rsid w:val="00C576A9"/>
    <w:rsid w:val="00C64D59"/>
    <w:rsid w:val="00C732DA"/>
    <w:rsid w:val="00C76E51"/>
    <w:rsid w:val="00CC08DF"/>
    <w:rsid w:val="00CF1A69"/>
    <w:rsid w:val="00D428E4"/>
    <w:rsid w:val="00D4535E"/>
    <w:rsid w:val="00D56564"/>
    <w:rsid w:val="00D607BF"/>
    <w:rsid w:val="00D60FF0"/>
    <w:rsid w:val="00D7281A"/>
    <w:rsid w:val="00D814DF"/>
    <w:rsid w:val="00D96DAC"/>
    <w:rsid w:val="00DA1048"/>
    <w:rsid w:val="00E00E10"/>
    <w:rsid w:val="00E1633C"/>
    <w:rsid w:val="00E34AF2"/>
    <w:rsid w:val="00E417DC"/>
    <w:rsid w:val="00E4286E"/>
    <w:rsid w:val="00E53C65"/>
    <w:rsid w:val="00E70B9D"/>
    <w:rsid w:val="00E76659"/>
    <w:rsid w:val="00EA2319"/>
    <w:rsid w:val="00EB1CAF"/>
    <w:rsid w:val="00EB7FDE"/>
    <w:rsid w:val="00EC4787"/>
    <w:rsid w:val="00ED1263"/>
    <w:rsid w:val="00ED7AB2"/>
    <w:rsid w:val="00ED7AD1"/>
    <w:rsid w:val="00EF2011"/>
    <w:rsid w:val="00F02CA5"/>
    <w:rsid w:val="00F0345A"/>
    <w:rsid w:val="00F16789"/>
    <w:rsid w:val="00F20057"/>
    <w:rsid w:val="00F22F12"/>
    <w:rsid w:val="00F361E3"/>
    <w:rsid w:val="00F373C1"/>
    <w:rsid w:val="00F42CE8"/>
    <w:rsid w:val="00F82BDE"/>
    <w:rsid w:val="00F85B0A"/>
    <w:rsid w:val="00F93816"/>
    <w:rsid w:val="00FA46C8"/>
    <w:rsid w:val="00FB5669"/>
    <w:rsid w:val="00FC4CB5"/>
    <w:rsid w:val="00FC64CC"/>
    <w:rsid w:val="00FD0BD2"/>
    <w:rsid w:val="00FD169D"/>
    <w:rsid w:val="00FE54B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87A15"/>
  <w15:docId w15:val="{D63D225F-39A8-409A-9122-C94EF196F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6D1991"/>
  </w:style>
  <w:style w:type="paragraph" w:styleId="1">
    <w:name w:val="heading 1"/>
    <w:basedOn w:val="a"/>
    <w:next w:val="a"/>
    <w:rsid w:val="006D1991"/>
    <w:pPr>
      <w:keepNext/>
      <w:keepLines/>
      <w:spacing w:before="480" w:after="120"/>
      <w:outlineLvl w:val="0"/>
    </w:pPr>
    <w:rPr>
      <w:b/>
      <w:sz w:val="48"/>
      <w:szCs w:val="48"/>
    </w:rPr>
  </w:style>
  <w:style w:type="paragraph" w:styleId="2">
    <w:name w:val="heading 2"/>
    <w:basedOn w:val="a"/>
    <w:next w:val="a"/>
    <w:rsid w:val="006D1991"/>
    <w:pPr>
      <w:keepNext/>
      <w:keepLines/>
      <w:spacing w:before="360" w:after="80"/>
      <w:outlineLvl w:val="1"/>
    </w:pPr>
    <w:rPr>
      <w:b/>
      <w:sz w:val="36"/>
      <w:szCs w:val="36"/>
    </w:rPr>
  </w:style>
  <w:style w:type="paragraph" w:styleId="3">
    <w:name w:val="heading 3"/>
    <w:basedOn w:val="a"/>
    <w:next w:val="a"/>
    <w:rsid w:val="006D1991"/>
    <w:pPr>
      <w:keepNext/>
      <w:keepLines/>
      <w:spacing w:before="280" w:after="80"/>
      <w:outlineLvl w:val="2"/>
    </w:pPr>
    <w:rPr>
      <w:b/>
      <w:sz w:val="28"/>
      <w:szCs w:val="28"/>
    </w:rPr>
  </w:style>
  <w:style w:type="paragraph" w:styleId="4">
    <w:name w:val="heading 4"/>
    <w:basedOn w:val="a"/>
    <w:next w:val="a"/>
    <w:rsid w:val="006D1991"/>
    <w:pPr>
      <w:keepNext/>
      <w:keepLines/>
      <w:spacing w:before="240" w:after="40"/>
      <w:outlineLvl w:val="3"/>
    </w:pPr>
    <w:rPr>
      <w:b/>
      <w:sz w:val="24"/>
      <w:szCs w:val="24"/>
    </w:rPr>
  </w:style>
  <w:style w:type="paragraph" w:styleId="5">
    <w:name w:val="heading 5"/>
    <w:basedOn w:val="a"/>
    <w:next w:val="a"/>
    <w:rsid w:val="006D1991"/>
    <w:pPr>
      <w:keepNext/>
      <w:keepLines/>
      <w:spacing w:before="220" w:after="40"/>
      <w:outlineLvl w:val="4"/>
    </w:pPr>
    <w:rPr>
      <w:b/>
      <w:sz w:val="22"/>
      <w:szCs w:val="22"/>
    </w:rPr>
  </w:style>
  <w:style w:type="paragraph" w:styleId="6">
    <w:name w:val="heading 6"/>
    <w:basedOn w:val="a"/>
    <w:next w:val="a"/>
    <w:rsid w:val="006D1991"/>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6D1991"/>
  </w:style>
  <w:style w:type="table" w:customStyle="1" w:styleId="TableNormal">
    <w:name w:val="Table Normal"/>
    <w:rsid w:val="006D1991"/>
    <w:tblPr>
      <w:tblCellMar>
        <w:top w:w="0" w:type="dxa"/>
        <w:left w:w="0" w:type="dxa"/>
        <w:bottom w:w="0" w:type="dxa"/>
        <w:right w:w="0" w:type="dxa"/>
      </w:tblCellMar>
    </w:tblPr>
  </w:style>
  <w:style w:type="paragraph" w:styleId="a3">
    <w:name w:val="Title"/>
    <w:basedOn w:val="a"/>
    <w:next w:val="a"/>
    <w:rsid w:val="006D1991"/>
    <w:pPr>
      <w:keepNext/>
      <w:keepLines/>
      <w:spacing w:before="480" w:after="120"/>
    </w:pPr>
    <w:rPr>
      <w:b/>
      <w:sz w:val="72"/>
      <w:szCs w:val="72"/>
    </w:rPr>
  </w:style>
  <w:style w:type="table" w:customStyle="1" w:styleId="TableNormal0">
    <w:name w:val="Table Normal"/>
    <w:rsid w:val="006D1991"/>
    <w:tblPr>
      <w:tblCellMar>
        <w:top w:w="0" w:type="dxa"/>
        <w:left w:w="0" w:type="dxa"/>
        <w:bottom w:w="0" w:type="dxa"/>
        <w:right w:w="0" w:type="dxa"/>
      </w:tblCellMar>
    </w:tblPr>
  </w:style>
  <w:style w:type="paragraph" w:styleId="a4">
    <w:name w:val="Subtitle"/>
    <w:basedOn w:val="10"/>
    <w:next w:val="10"/>
    <w:rsid w:val="006D1991"/>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7F5BE9"/>
    <w:pPr>
      <w:tabs>
        <w:tab w:val="center" w:pos="4819"/>
        <w:tab w:val="right" w:pos="9639"/>
      </w:tabs>
    </w:pPr>
  </w:style>
  <w:style w:type="character" w:customStyle="1" w:styleId="a6">
    <w:name w:val="Верхній колонтитул Знак"/>
    <w:basedOn w:val="a0"/>
    <w:link w:val="a5"/>
    <w:uiPriority w:val="99"/>
    <w:rsid w:val="007F5BE9"/>
  </w:style>
  <w:style w:type="paragraph" w:styleId="a7">
    <w:name w:val="footer"/>
    <w:basedOn w:val="a"/>
    <w:link w:val="a8"/>
    <w:uiPriority w:val="99"/>
    <w:unhideWhenUsed/>
    <w:rsid w:val="007F5BE9"/>
    <w:pPr>
      <w:tabs>
        <w:tab w:val="center" w:pos="4819"/>
        <w:tab w:val="right" w:pos="9639"/>
      </w:tabs>
    </w:pPr>
  </w:style>
  <w:style w:type="character" w:customStyle="1" w:styleId="a8">
    <w:name w:val="Нижній колонтитул Знак"/>
    <w:basedOn w:val="a0"/>
    <w:link w:val="a7"/>
    <w:uiPriority w:val="99"/>
    <w:rsid w:val="007F5BE9"/>
  </w:style>
  <w:style w:type="paragraph" w:styleId="a9">
    <w:name w:val="Balloon Text"/>
    <w:basedOn w:val="a"/>
    <w:link w:val="aa"/>
    <w:uiPriority w:val="99"/>
    <w:semiHidden/>
    <w:unhideWhenUsed/>
    <w:rsid w:val="006D1483"/>
    <w:rPr>
      <w:rFonts w:ascii="Segoe UI" w:hAnsi="Segoe UI" w:cs="Segoe UI"/>
      <w:sz w:val="18"/>
      <w:szCs w:val="18"/>
    </w:rPr>
  </w:style>
  <w:style w:type="character" w:customStyle="1" w:styleId="aa">
    <w:name w:val="Текст у виносці Знак"/>
    <w:basedOn w:val="a0"/>
    <w:link w:val="a9"/>
    <w:uiPriority w:val="99"/>
    <w:semiHidden/>
    <w:rsid w:val="006D1483"/>
    <w:rPr>
      <w:rFonts w:ascii="Segoe UI" w:hAnsi="Segoe UI" w:cs="Segoe UI"/>
      <w:sz w:val="18"/>
      <w:szCs w:val="18"/>
    </w:rPr>
  </w:style>
  <w:style w:type="character" w:customStyle="1" w:styleId="FontStyle13">
    <w:name w:val="Font Style13"/>
    <w:qFormat/>
    <w:rsid w:val="000334B6"/>
    <w:rPr>
      <w:rFonts w:ascii="Times New Roman" w:hAnsi="Times New Roman" w:cs="Times New Roman"/>
      <w:b/>
      <w:bCs/>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rsid w:val="000334B6"/>
    <w:pPr>
      <w:spacing w:before="100" w:beforeAutospacing="1" w:after="100" w:afterAutospacing="1"/>
    </w:pPr>
    <w:rPr>
      <w:sz w:val="24"/>
      <w:szCs w:val="24"/>
      <w:lang w:val="ru-RU" w:eastAsia="ru-RU"/>
    </w:rPr>
  </w:style>
  <w:style w:type="character" w:customStyle="1" w:styleId="ac">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locked/>
    <w:rsid w:val="000334B6"/>
    <w:rPr>
      <w:sz w:val="24"/>
      <w:szCs w:val="24"/>
      <w:lang w:val="ru-RU" w:eastAsia="ru-RU"/>
    </w:rPr>
  </w:style>
  <w:style w:type="paragraph" w:styleId="ad">
    <w:name w:val="List Paragraph"/>
    <w:basedOn w:val="a"/>
    <w:qFormat/>
    <w:rsid w:val="000334B6"/>
    <w:pPr>
      <w:suppressAutoHyphens/>
      <w:ind w:left="720"/>
      <w:contextualSpacing/>
    </w:pPr>
    <w:rPr>
      <w:sz w:val="24"/>
      <w:szCs w:val="24"/>
      <w:lang w:val="ru-RU" w:eastAsia="ar-SA"/>
    </w:rPr>
  </w:style>
  <w:style w:type="character" w:styleId="ae">
    <w:name w:val="Hyperlink"/>
    <w:rsid w:val="00836F99"/>
    <w:rPr>
      <w:color w:val="0000FF"/>
      <w:u w:val="single"/>
    </w:rPr>
  </w:style>
  <w:style w:type="paragraph" w:styleId="af">
    <w:name w:val="Body Text"/>
    <w:basedOn w:val="a"/>
    <w:link w:val="af0"/>
    <w:rsid w:val="00375460"/>
    <w:pPr>
      <w:jc w:val="both"/>
    </w:pPr>
    <w:rPr>
      <w:sz w:val="28"/>
      <w:szCs w:val="24"/>
      <w:lang w:eastAsia="ru-RU"/>
    </w:rPr>
  </w:style>
  <w:style w:type="character" w:customStyle="1" w:styleId="af0">
    <w:name w:val="Основний текст Знак"/>
    <w:basedOn w:val="a0"/>
    <w:link w:val="af"/>
    <w:rsid w:val="00375460"/>
    <w:rPr>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04451">
      <w:bodyDiv w:val="1"/>
      <w:marLeft w:val="0"/>
      <w:marRight w:val="0"/>
      <w:marTop w:val="0"/>
      <w:marBottom w:val="0"/>
      <w:divBdr>
        <w:top w:val="none" w:sz="0" w:space="0" w:color="auto"/>
        <w:left w:val="none" w:sz="0" w:space="0" w:color="auto"/>
        <w:bottom w:val="none" w:sz="0" w:space="0" w:color="auto"/>
        <w:right w:val="none" w:sz="0" w:space="0" w:color="auto"/>
      </w:divBdr>
    </w:div>
    <w:div w:id="182673791">
      <w:bodyDiv w:val="1"/>
      <w:marLeft w:val="0"/>
      <w:marRight w:val="0"/>
      <w:marTop w:val="0"/>
      <w:marBottom w:val="0"/>
      <w:divBdr>
        <w:top w:val="none" w:sz="0" w:space="0" w:color="auto"/>
        <w:left w:val="none" w:sz="0" w:space="0" w:color="auto"/>
        <w:bottom w:val="none" w:sz="0" w:space="0" w:color="auto"/>
        <w:right w:val="none" w:sz="0" w:space="0" w:color="auto"/>
      </w:divBdr>
    </w:div>
    <w:div w:id="262081220">
      <w:bodyDiv w:val="1"/>
      <w:marLeft w:val="0"/>
      <w:marRight w:val="0"/>
      <w:marTop w:val="0"/>
      <w:marBottom w:val="0"/>
      <w:divBdr>
        <w:top w:val="none" w:sz="0" w:space="0" w:color="auto"/>
        <w:left w:val="none" w:sz="0" w:space="0" w:color="auto"/>
        <w:bottom w:val="none" w:sz="0" w:space="0" w:color="auto"/>
        <w:right w:val="none" w:sz="0" w:space="0" w:color="auto"/>
      </w:divBdr>
    </w:div>
    <w:div w:id="1191141520">
      <w:bodyDiv w:val="1"/>
      <w:marLeft w:val="0"/>
      <w:marRight w:val="0"/>
      <w:marTop w:val="0"/>
      <w:marBottom w:val="0"/>
      <w:divBdr>
        <w:top w:val="none" w:sz="0" w:space="0" w:color="auto"/>
        <w:left w:val="none" w:sz="0" w:space="0" w:color="auto"/>
        <w:bottom w:val="none" w:sz="0" w:space="0" w:color="auto"/>
        <w:right w:val="none" w:sz="0" w:space="0" w:color="auto"/>
      </w:divBdr>
    </w:div>
    <w:div w:id="1247768014">
      <w:bodyDiv w:val="1"/>
      <w:marLeft w:val="0"/>
      <w:marRight w:val="0"/>
      <w:marTop w:val="0"/>
      <w:marBottom w:val="0"/>
      <w:divBdr>
        <w:top w:val="none" w:sz="0" w:space="0" w:color="auto"/>
        <w:left w:val="none" w:sz="0" w:space="0" w:color="auto"/>
        <w:bottom w:val="none" w:sz="0" w:space="0" w:color="auto"/>
        <w:right w:val="none" w:sz="0" w:space="0" w:color="auto"/>
      </w:divBdr>
    </w:div>
    <w:div w:id="1697076629">
      <w:bodyDiv w:val="1"/>
      <w:marLeft w:val="0"/>
      <w:marRight w:val="0"/>
      <w:marTop w:val="0"/>
      <w:marBottom w:val="0"/>
      <w:divBdr>
        <w:top w:val="none" w:sz="0" w:space="0" w:color="auto"/>
        <w:left w:val="none" w:sz="0" w:space="0" w:color="auto"/>
        <w:bottom w:val="none" w:sz="0" w:space="0" w:color="auto"/>
        <w:right w:val="none" w:sz="0" w:space="0" w:color="auto"/>
      </w:divBdr>
    </w:div>
    <w:div w:id="1996255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k.wikipedia.org/wiki/%D0%9F%D1%80%D0%B0%D1%86%D0%B5%D0%B7%D0%B4%D0%B0%D1%82%D0%BD%D1%96%D1%81%D1%82%D1%8C_%D0%BB%D1%8E%D0%B4%D0%B8%D0%BD%D0%B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97%D0%B4%D0%BE%D1%80%D0%BE%D0%B2%27%D1%8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uk.wikipedia.org/wiki/%D0%96%D0%B8%D1%82%D1%82%D1%8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gdwRDdnOzCMGpJualuAy22Ck6mfA==">AMUW2mVqFX9rI8XepZeHBXNhqyUgN+ca2cQprdsckKteU4uVnm4OEP36GUfqqELrlkQzIgmrIEa/Zw3e6x+kmyXphwiBXGucLq/yC1m2IfMQqd6ES1yJan5NCn4kagVqA9KG3HLR+YZx</go:docsCustomData>
</go:gDocsCustomXmlDataStorage>
</file>

<file path=customXml/itemProps1.xml><?xml version="1.0" encoding="utf-8"?>
<ds:datastoreItem xmlns:ds="http://schemas.openxmlformats.org/officeDocument/2006/customXml" ds:itemID="{66B0A3E8-2661-45FC-BB08-3FC3C5CBF31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7</Pages>
  <Words>7733</Words>
  <Characters>4409</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Василина Іленьків</cp:lastModifiedBy>
  <cp:revision>60</cp:revision>
  <cp:lastPrinted>2025-12-16T09:26:00Z</cp:lastPrinted>
  <dcterms:created xsi:type="dcterms:W3CDTF">2022-11-10T17:56:00Z</dcterms:created>
  <dcterms:modified xsi:type="dcterms:W3CDTF">2025-12-17T12:22:00Z</dcterms:modified>
</cp:coreProperties>
</file>